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1BD" w:rsidRPr="00BB7A21" w:rsidRDefault="00BB7A21" w:rsidP="00BB7A21">
      <w:pPr>
        <w:spacing w:after="0"/>
        <w:jc w:val="center"/>
        <w:rPr>
          <w:sz w:val="40"/>
          <w:szCs w:val="32"/>
        </w:rPr>
      </w:pPr>
      <w:r w:rsidRPr="00BB7A21">
        <w:rPr>
          <w:noProof/>
          <w:sz w:val="40"/>
          <w:szCs w:val="32"/>
        </w:rPr>
        <mc:AlternateContent>
          <mc:Choice Requires="wps">
            <w:drawing>
              <wp:anchor distT="0" distB="0" distL="114300" distR="114300" simplePos="0" relativeHeight="251661312" behindDoc="0" locked="0" layoutInCell="1" allowOverlap="1" wp14:anchorId="04B89230" wp14:editId="37CD00BF">
                <wp:simplePos x="0" y="0"/>
                <wp:positionH relativeFrom="column">
                  <wp:posOffset>5300980</wp:posOffset>
                </wp:positionH>
                <wp:positionV relativeFrom="paragraph">
                  <wp:posOffset>-257175</wp:posOffset>
                </wp:positionV>
                <wp:extent cx="14382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noFill/>
                        <a:ln w="9525">
                          <a:noFill/>
                          <a:miter lim="800000"/>
                          <a:headEnd/>
                          <a:tailEnd/>
                        </a:ln>
                      </wps:spPr>
                      <wps:txbx>
                        <w:txbxContent>
                          <w:p w:rsidR="00BB7A21" w:rsidRDefault="00BB7A21">
                            <w:r>
                              <w:rPr>
                                <w:noProof/>
                              </w:rPr>
                              <w:drawing>
                                <wp:inline distT="0" distB="0" distL="0" distR="0" wp14:anchorId="0564B28F" wp14:editId="0322DC10">
                                  <wp:extent cx="1202429" cy="1295400"/>
                                  <wp:effectExtent l="0" t="0" r="0" b="0"/>
                                  <wp:docPr id="1" name="Picture 1" descr="Image result for scienc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ience clip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2429" cy="12954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B89230" id="_x0000_t202" coordsize="21600,21600" o:spt="202" path="m,l,21600r21600,l21600,xe">
                <v:stroke joinstyle="miter"/>
                <v:path gradientshapeok="t" o:connecttype="rect"/>
              </v:shapetype>
              <v:shape id="Text Box 2" o:spid="_x0000_s1026" type="#_x0000_t202" style="position:absolute;left:0;text-align:left;margin-left:417.4pt;margin-top:-20.25pt;width:113.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" filled="f" stroked="f">
                <v:textbox style="mso-fit-shape-to-text:t">
                  <w:txbxContent>
                    <w:p w:rsidR="00BB7A21" w:rsidRDefault="00BB7A21">
                      <w:r>
                        <w:rPr>
                          <w:noProof/>
                        </w:rPr>
                        <w:drawing>
                          <wp:inline distT="0" distB="0" distL="0" distR="0" wp14:anchorId="0564B28F" wp14:editId="0322DC10">
                            <wp:extent cx="1202429" cy="1295400"/>
                            <wp:effectExtent l="0" t="0" r="0" b="0"/>
                            <wp:docPr id="1" name="Picture 1" descr="Image result for scienc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ience clip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2429" cy="1295400"/>
                                    </a:xfrm>
                                    <a:prstGeom prst="rect">
                                      <a:avLst/>
                                    </a:prstGeom>
                                    <a:noFill/>
                                    <a:ln>
                                      <a:noFill/>
                                    </a:ln>
                                  </pic:spPr>
                                </pic:pic>
                              </a:graphicData>
                            </a:graphic>
                          </wp:inline>
                        </w:drawing>
                      </w:r>
                    </w:p>
                  </w:txbxContent>
                </v:textbox>
              </v:shape>
            </w:pict>
          </mc:Fallback>
        </mc:AlternateContent>
      </w:r>
      <w:r w:rsidR="00B509C5">
        <w:rPr>
          <w:sz w:val="40"/>
          <w:szCs w:val="32"/>
        </w:rPr>
        <w:t>6</w:t>
      </w:r>
      <w:r w:rsidRPr="00BB7A21">
        <w:rPr>
          <w:sz w:val="40"/>
          <w:szCs w:val="32"/>
          <w:vertAlign w:val="superscript"/>
        </w:rPr>
        <w:t>th</w:t>
      </w:r>
      <w:r w:rsidRPr="00BB7A21">
        <w:rPr>
          <w:sz w:val="40"/>
          <w:szCs w:val="32"/>
        </w:rPr>
        <w:t xml:space="preserve"> Grade</w:t>
      </w:r>
      <w:r w:rsidR="00483683" w:rsidRPr="00BB7A21">
        <w:rPr>
          <w:sz w:val="40"/>
          <w:szCs w:val="32"/>
        </w:rPr>
        <w:t xml:space="preserve"> Sc</w:t>
      </w:r>
      <w:r w:rsidR="001861BD" w:rsidRPr="00BB7A21">
        <w:rPr>
          <w:sz w:val="40"/>
          <w:szCs w:val="32"/>
        </w:rPr>
        <w:t>ience Syllabus</w:t>
      </w:r>
    </w:p>
    <w:p w:rsidR="001861BD" w:rsidRPr="00BB7A21" w:rsidRDefault="001861BD" w:rsidP="00DB09FD">
      <w:pPr>
        <w:jc w:val="center"/>
        <w:rPr>
          <w:rFonts w:ascii="Century Gothic" w:hAnsi="Century Gothic"/>
          <w:sz w:val="28"/>
          <w:szCs w:val="32"/>
        </w:rPr>
      </w:pPr>
      <w:r w:rsidRPr="00BB7A21">
        <w:rPr>
          <w:rFonts w:ascii="Century Gothic" w:hAnsi="Century Gothic"/>
          <w:sz w:val="28"/>
          <w:szCs w:val="32"/>
        </w:rPr>
        <w:t>Manson Middle School</w:t>
      </w:r>
    </w:p>
    <w:p w:rsidR="00BB7A21" w:rsidRDefault="00BB7A21" w:rsidP="00DB09FD">
      <w:pPr>
        <w:rPr>
          <w:b/>
          <w:sz w:val="24"/>
          <w:szCs w:val="24"/>
        </w:rPr>
      </w:pPr>
    </w:p>
    <w:p w:rsidR="00DB09FD" w:rsidRPr="00E44F4B" w:rsidRDefault="00DB09FD" w:rsidP="00DB09FD">
      <w:pPr>
        <w:rPr>
          <w:b/>
          <w:sz w:val="24"/>
          <w:szCs w:val="24"/>
        </w:rPr>
      </w:pPr>
      <w:r w:rsidRPr="00E44F4B">
        <w:rPr>
          <w:b/>
          <w:sz w:val="24"/>
          <w:szCs w:val="24"/>
        </w:rPr>
        <w:t>Course Overview</w:t>
      </w:r>
    </w:p>
    <w:p w:rsidR="00BB7A21" w:rsidRPr="00BB7A21" w:rsidRDefault="00DB09FD" w:rsidP="00BB7A21">
      <w:pPr>
        <w:rPr>
          <w:sz w:val="24"/>
          <w:szCs w:val="24"/>
        </w:rPr>
      </w:pPr>
      <w:r w:rsidRPr="00E44F4B">
        <w:rPr>
          <w:sz w:val="24"/>
          <w:szCs w:val="24"/>
        </w:rPr>
        <w:t>In this class we will discover what it means to be a scientist by asking questions, investigating problems, designing experiments</w:t>
      </w:r>
      <w:r w:rsidR="00BB7A21">
        <w:rPr>
          <w:sz w:val="24"/>
          <w:szCs w:val="24"/>
        </w:rPr>
        <w:t>, creating models</w:t>
      </w:r>
      <w:r w:rsidR="00BB7A21" w:rsidRPr="00BB7A21">
        <w:rPr>
          <w:sz w:val="24"/>
          <w:szCs w:val="24"/>
        </w:rPr>
        <w:t xml:space="preserve">, and learning how to analyze and interpret data to draw conclusions about scientific phenomena. Some of the topics we will cover this year </w:t>
      </w:r>
      <w:r w:rsidR="009F3A84" w:rsidRPr="00BB7A21">
        <w:rPr>
          <w:sz w:val="24"/>
          <w:szCs w:val="24"/>
        </w:rPr>
        <w:t>include</w:t>
      </w:r>
      <w:r w:rsidR="00BB7A21" w:rsidRPr="00BB7A21">
        <w:rPr>
          <w:sz w:val="24"/>
          <w:szCs w:val="24"/>
        </w:rPr>
        <w:t xml:space="preserve"> </w:t>
      </w:r>
      <w:r w:rsidR="00BB7A21" w:rsidRPr="009F3A84">
        <w:rPr>
          <w:sz w:val="24"/>
          <w:szCs w:val="24"/>
          <w:u w:val="single"/>
        </w:rPr>
        <w:t>Electricity, Waves and Information Transfer</w:t>
      </w:r>
      <w:r w:rsidR="00BB7A21">
        <w:rPr>
          <w:sz w:val="24"/>
          <w:szCs w:val="24"/>
        </w:rPr>
        <w:t xml:space="preserve">, </w:t>
      </w:r>
      <w:r w:rsidR="009F3A84" w:rsidRPr="009F3A84">
        <w:rPr>
          <w:sz w:val="24"/>
          <w:szCs w:val="24"/>
          <w:u w:val="single"/>
        </w:rPr>
        <w:t>Matter and Interactions</w:t>
      </w:r>
      <w:r w:rsidR="009F3A84">
        <w:rPr>
          <w:sz w:val="24"/>
          <w:szCs w:val="24"/>
        </w:rPr>
        <w:t xml:space="preserve">, and </w:t>
      </w:r>
      <w:r w:rsidR="009F3A84" w:rsidRPr="009F3A84">
        <w:rPr>
          <w:sz w:val="24"/>
          <w:szCs w:val="24"/>
          <w:u w:val="single"/>
        </w:rPr>
        <w:t>Energy, Forces and Motion</w:t>
      </w:r>
      <w:r w:rsidR="00BB7A21">
        <w:rPr>
          <w:sz w:val="24"/>
          <w:szCs w:val="24"/>
        </w:rPr>
        <w:t xml:space="preserve">. </w:t>
      </w:r>
    </w:p>
    <w:p w:rsidR="008B4623" w:rsidRPr="00E44F4B" w:rsidRDefault="008B4623" w:rsidP="008B4623">
      <w:pPr>
        <w:rPr>
          <w:b/>
          <w:sz w:val="24"/>
          <w:szCs w:val="24"/>
        </w:rPr>
      </w:pPr>
      <w:r w:rsidRPr="00E44F4B">
        <w:rPr>
          <w:b/>
          <w:sz w:val="24"/>
          <w:szCs w:val="24"/>
        </w:rPr>
        <w:t>Course Set-Up</w:t>
      </w:r>
      <w:r w:rsidR="00DF7140" w:rsidRPr="00E44F4B">
        <w:rPr>
          <w:b/>
          <w:sz w:val="24"/>
          <w:szCs w:val="24"/>
        </w:rPr>
        <w:t xml:space="preserve"> and Resources</w:t>
      </w:r>
    </w:p>
    <w:p w:rsidR="008B4623" w:rsidRPr="00E44F4B" w:rsidRDefault="008B4623" w:rsidP="008B4623">
      <w:pPr>
        <w:rPr>
          <w:sz w:val="24"/>
          <w:szCs w:val="24"/>
        </w:rPr>
      </w:pPr>
      <w:r w:rsidRPr="00E44F4B">
        <w:rPr>
          <w:sz w:val="24"/>
          <w:szCs w:val="24"/>
        </w:rPr>
        <w:t xml:space="preserve">The students will keep and </w:t>
      </w:r>
      <w:r w:rsidRPr="00E44F4B">
        <w:rPr>
          <w:i/>
          <w:sz w:val="24"/>
          <w:szCs w:val="24"/>
        </w:rPr>
        <w:t>Interactive Science Notebook (ISN)</w:t>
      </w:r>
      <w:r w:rsidRPr="00E44F4B">
        <w:rPr>
          <w:sz w:val="24"/>
          <w:szCs w:val="24"/>
        </w:rPr>
        <w:t xml:space="preserve"> which will be their main resource for the class.  Everything from labs to vocabulary to notes will go in the ISN.  It is important that each student keeps their ISN organized and up to date in order to succeed in this class.</w:t>
      </w:r>
    </w:p>
    <w:p w:rsidR="008B4623" w:rsidRPr="00E44F4B" w:rsidRDefault="008B4623" w:rsidP="008B4623">
      <w:pPr>
        <w:rPr>
          <w:sz w:val="24"/>
          <w:szCs w:val="24"/>
        </w:rPr>
      </w:pPr>
      <w:r w:rsidRPr="00E44F4B">
        <w:rPr>
          <w:sz w:val="24"/>
          <w:szCs w:val="24"/>
        </w:rPr>
        <w:t>Much of this course will be labs and project</w:t>
      </w:r>
      <w:r w:rsidR="005F016C">
        <w:rPr>
          <w:sz w:val="24"/>
          <w:szCs w:val="24"/>
        </w:rPr>
        <w:t>s</w:t>
      </w:r>
      <w:r w:rsidRPr="00E44F4B">
        <w:rPr>
          <w:sz w:val="24"/>
          <w:szCs w:val="24"/>
        </w:rPr>
        <w:t xml:space="preserve"> with some information coming from notes.  </w:t>
      </w:r>
      <w:r w:rsidR="00BB7A21">
        <w:rPr>
          <w:sz w:val="24"/>
          <w:szCs w:val="24"/>
        </w:rPr>
        <w:t xml:space="preserve">We will be using science kits and textbooks from the Smithsonian Science Education Center. </w:t>
      </w:r>
    </w:p>
    <w:p w:rsidR="008B4623" w:rsidRPr="00E44F4B" w:rsidRDefault="008B4623" w:rsidP="008B4623">
      <w:pPr>
        <w:rPr>
          <w:b/>
          <w:sz w:val="24"/>
          <w:szCs w:val="24"/>
        </w:rPr>
      </w:pPr>
      <w:r w:rsidRPr="00E44F4B">
        <w:rPr>
          <w:b/>
          <w:sz w:val="24"/>
          <w:szCs w:val="24"/>
        </w:rPr>
        <w:t>Grading</w:t>
      </w:r>
    </w:p>
    <w:tbl>
      <w:tblPr>
        <w:tblStyle w:val="TableGrid"/>
        <w:tblW w:w="0" w:type="auto"/>
        <w:jc w:val="center"/>
        <w:tblLook w:val="04A0" w:firstRow="1" w:lastRow="0" w:firstColumn="1" w:lastColumn="0" w:noHBand="0" w:noVBand="1"/>
      </w:tblPr>
      <w:tblGrid>
        <w:gridCol w:w="2776"/>
        <w:gridCol w:w="631"/>
        <w:gridCol w:w="230"/>
        <w:gridCol w:w="1083"/>
        <w:gridCol w:w="1083"/>
        <w:gridCol w:w="666"/>
        <w:gridCol w:w="664"/>
        <w:gridCol w:w="664"/>
        <w:gridCol w:w="677"/>
        <w:gridCol w:w="727"/>
        <w:gridCol w:w="723"/>
        <w:gridCol w:w="1092"/>
      </w:tblGrid>
      <w:tr w:rsidR="00292961" w:rsidRPr="00E44F4B" w:rsidTr="00292961">
        <w:trPr>
          <w:trHeight w:val="440"/>
          <w:jc w:val="center"/>
        </w:trPr>
        <w:tc>
          <w:tcPr>
            <w:tcW w:w="2776" w:type="dxa"/>
            <w:vAlign w:val="center"/>
          </w:tcPr>
          <w:p w:rsidR="00B1409A" w:rsidRPr="00E44F4B" w:rsidRDefault="00B1409A" w:rsidP="00BB7A21">
            <w:pPr>
              <w:rPr>
                <w:sz w:val="24"/>
                <w:szCs w:val="24"/>
              </w:rPr>
            </w:pPr>
            <w:r>
              <w:rPr>
                <w:sz w:val="24"/>
                <w:szCs w:val="24"/>
              </w:rPr>
              <w:t>Standards</w:t>
            </w:r>
          </w:p>
        </w:tc>
        <w:tc>
          <w:tcPr>
            <w:tcW w:w="631" w:type="dxa"/>
            <w:vAlign w:val="center"/>
          </w:tcPr>
          <w:p w:rsidR="00B1409A" w:rsidRPr="00E44F4B" w:rsidRDefault="00B1409A" w:rsidP="00BB7A21">
            <w:pPr>
              <w:rPr>
                <w:sz w:val="24"/>
                <w:szCs w:val="24"/>
              </w:rPr>
            </w:pPr>
            <w:r>
              <w:rPr>
                <w:sz w:val="24"/>
                <w:szCs w:val="24"/>
              </w:rPr>
              <w:t>8</w:t>
            </w:r>
            <w:r w:rsidRPr="00E44F4B">
              <w:rPr>
                <w:sz w:val="24"/>
                <w:szCs w:val="24"/>
              </w:rPr>
              <w:t>0%</w:t>
            </w:r>
          </w:p>
        </w:tc>
        <w:tc>
          <w:tcPr>
            <w:tcW w:w="230" w:type="dxa"/>
            <w:shd w:val="clear" w:color="auto" w:fill="BFBFBF" w:themeFill="background1" w:themeFillShade="BF"/>
            <w:vAlign w:val="center"/>
          </w:tcPr>
          <w:p w:rsidR="00B1409A" w:rsidRPr="00E44F4B" w:rsidRDefault="00B1409A" w:rsidP="00BB7A21">
            <w:pPr>
              <w:rPr>
                <w:sz w:val="24"/>
                <w:szCs w:val="24"/>
              </w:rPr>
            </w:pPr>
          </w:p>
        </w:tc>
        <w:tc>
          <w:tcPr>
            <w:tcW w:w="1083" w:type="dxa"/>
            <w:vAlign w:val="center"/>
          </w:tcPr>
          <w:p w:rsidR="00B1409A" w:rsidRPr="00E44F4B" w:rsidRDefault="00B1409A" w:rsidP="00B1409A">
            <w:pPr>
              <w:jc w:val="center"/>
              <w:rPr>
                <w:sz w:val="24"/>
                <w:szCs w:val="24"/>
              </w:rPr>
            </w:pPr>
            <w:r>
              <w:rPr>
                <w:sz w:val="24"/>
                <w:szCs w:val="24"/>
              </w:rPr>
              <w:t>A</w:t>
            </w:r>
          </w:p>
        </w:tc>
        <w:tc>
          <w:tcPr>
            <w:tcW w:w="1083" w:type="dxa"/>
            <w:vAlign w:val="center"/>
          </w:tcPr>
          <w:p w:rsidR="00B1409A" w:rsidRPr="00E44F4B" w:rsidRDefault="00B1409A" w:rsidP="00B1409A">
            <w:pPr>
              <w:jc w:val="center"/>
              <w:rPr>
                <w:sz w:val="24"/>
                <w:szCs w:val="24"/>
              </w:rPr>
            </w:pPr>
            <w:r>
              <w:rPr>
                <w:sz w:val="24"/>
                <w:szCs w:val="24"/>
              </w:rPr>
              <w:t>A-</w:t>
            </w:r>
          </w:p>
        </w:tc>
        <w:tc>
          <w:tcPr>
            <w:tcW w:w="666" w:type="dxa"/>
            <w:vAlign w:val="center"/>
          </w:tcPr>
          <w:p w:rsidR="00B1409A" w:rsidRPr="00E44F4B" w:rsidRDefault="00B1409A" w:rsidP="00B1409A">
            <w:pPr>
              <w:jc w:val="center"/>
              <w:rPr>
                <w:sz w:val="24"/>
                <w:szCs w:val="24"/>
              </w:rPr>
            </w:pPr>
            <w:r>
              <w:rPr>
                <w:sz w:val="24"/>
                <w:szCs w:val="24"/>
              </w:rPr>
              <w:t>B+</w:t>
            </w:r>
          </w:p>
        </w:tc>
        <w:tc>
          <w:tcPr>
            <w:tcW w:w="664" w:type="dxa"/>
            <w:vAlign w:val="center"/>
          </w:tcPr>
          <w:p w:rsidR="00B1409A" w:rsidRPr="00E44F4B" w:rsidRDefault="00B1409A" w:rsidP="00B1409A">
            <w:pPr>
              <w:jc w:val="center"/>
              <w:rPr>
                <w:sz w:val="24"/>
                <w:szCs w:val="24"/>
              </w:rPr>
            </w:pPr>
            <w:r>
              <w:rPr>
                <w:sz w:val="24"/>
                <w:szCs w:val="24"/>
              </w:rPr>
              <w:t>B</w:t>
            </w:r>
          </w:p>
        </w:tc>
        <w:tc>
          <w:tcPr>
            <w:tcW w:w="664" w:type="dxa"/>
            <w:vAlign w:val="center"/>
          </w:tcPr>
          <w:p w:rsidR="00B1409A" w:rsidRPr="00E44F4B" w:rsidRDefault="00B1409A" w:rsidP="00B1409A">
            <w:pPr>
              <w:jc w:val="center"/>
              <w:rPr>
                <w:sz w:val="24"/>
                <w:szCs w:val="24"/>
              </w:rPr>
            </w:pPr>
            <w:r>
              <w:rPr>
                <w:sz w:val="24"/>
                <w:szCs w:val="24"/>
              </w:rPr>
              <w:t>B-</w:t>
            </w:r>
          </w:p>
        </w:tc>
        <w:tc>
          <w:tcPr>
            <w:tcW w:w="677" w:type="dxa"/>
            <w:vAlign w:val="center"/>
          </w:tcPr>
          <w:p w:rsidR="00B1409A" w:rsidRPr="00E44F4B" w:rsidRDefault="00B1409A" w:rsidP="00B1409A">
            <w:pPr>
              <w:jc w:val="center"/>
              <w:rPr>
                <w:sz w:val="24"/>
                <w:szCs w:val="24"/>
              </w:rPr>
            </w:pPr>
            <w:r>
              <w:rPr>
                <w:sz w:val="24"/>
                <w:szCs w:val="24"/>
              </w:rPr>
              <w:t>C+</w:t>
            </w:r>
          </w:p>
        </w:tc>
        <w:tc>
          <w:tcPr>
            <w:tcW w:w="727" w:type="dxa"/>
            <w:vAlign w:val="center"/>
          </w:tcPr>
          <w:p w:rsidR="00B1409A" w:rsidRPr="00E44F4B" w:rsidRDefault="00B1409A" w:rsidP="00B1409A">
            <w:pPr>
              <w:jc w:val="center"/>
              <w:rPr>
                <w:sz w:val="24"/>
                <w:szCs w:val="24"/>
              </w:rPr>
            </w:pPr>
            <w:r>
              <w:rPr>
                <w:sz w:val="24"/>
                <w:szCs w:val="24"/>
              </w:rPr>
              <w:t>C</w:t>
            </w:r>
          </w:p>
        </w:tc>
        <w:tc>
          <w:tcPr>
            <w:tcW w:w="723" w:type="dxa"/>
            <w:vAlign w:val="center"/>
          </w:tcPr>
          <w:p w:rsidR="00B1409A" w:rsidRPr="00E44F4B" w:rsidRDefault="00B1409A" w:rsidP="00B1409A">
            <w:pPr>
              <w:jc w:val="center"/>
              <w:rPr>
                <w:sz w:val="24"/>
                <w:szCs w:val="24"/>
              </w:rPr>
            </w:pPr>
            <w:r>
              <w:rPr>
                <w:sz w:val="24"/>
                <w:szCs w:val="24"/>
              </w:rPr>
              <w:t>C-</w:t>
            </w:r>
          </w:p>
        </w:tc>
        <w:tc>
          <w:tcPr>
            <w:tcW w:w="1092" w:type="dxa"/>
            <w:vAlign w:val="center"/>
          </w:tcPr>
          <w:p w:rsidR="00B1409A" w:rsidRPr="00E44F4B" w:rsidRDefault="00B1409A" w:rsidP="00B1409A">
            <w:pPr>
              <w:jc w:val="center"/>
              <w:rPr>
                <w:sz w:val="24"/>
                <w:szCs w:val="24"/>
              </w:rPr>
            </w:pPr>
            <w:r>
              <w:rPr>
                <w:sz w:val="24"/>
                <w:szCs w:val="24"/>
              </w:rPr>
              <w:t>F</w:t>
            </w:r>
          </w:p>
        </w:tc>
      </w:tr>
      <w:tr w:rsidR="00292961" w:rsidRPr="00E44F4B" w:rsidTr="00292961">
        <w:trPr>
          <w:trHeight w:val="586"/>
          <w:jc w:val="center"/>
        </w:trPr>
        <w:tc>
          <w:tcPr>
            <w:tcW w:w="2776" w:type="dxa"/>
            <w:vAlign w:val="center"/>
          </w:tcPr>
          <w:p w:rsidR="00292961" w:rsidRDefault="00292961" w:rsidP="00292961">
            <w:pPr>
              <w:rPr>
                <w:sz w:val="24"/>
                <w:szCs w:val="24"/>
              </w:rPr>
            </w:pPr>
            <w:r>
              <w:rPr>
                <w:sz w:val="24"/>
                <w:szCs w:val="24"/>
              </w:rPr>
              <w:t>Organization</w:t>
            </w:r>
            <w:r>
              <w:rPr>
                <w:sz w:val="24"/>
                <w:szCs w:val="24"/>
              </w:rPr>
              <w:t xml:space="preserve">- </w:t>
            </w:r>
          </w:p>
          <w:p w:rsidR="00292961" w:rsidRPr="00BB7A21" w:rsidRDefault="00292961" w:rsidP="00292961">
            <w:pPr>
              <w:rPr>
                <w:sz w:val="18"/>
                <w:szCs w:val="18"/>
              </w:rPr>
            </w:pPr>
            <w:r>
              <w:rPr>
                <w:sz w:val="18"/>
                <w:szCs w:val="18"/>
              </w:rPr>
              <w:t>Interactive Student Notebook</w:t>
            </w:r>
          </w:p>
        </w:tc>
        <w:tc>
          <w:tcPr>
            <w:tcW w:w="631" w:type="dxa"/>
            <w:vAlign w:val="center"/>
          </w:tcPr>
          <w:p w:rsidR="00292961" w:rsidRPr="00E44F4B" w:rsidRDefault="00292961" w:rsidP="00292961">
            <w:pPr>
              <w:rPr>
                <w:sz w:val="24"/>
                <w:szCs w:val="24"/>
              </w:rPr>
            </w:pPr>
            <w:r w:rsidRPr="00E44F4B">
              <w:rPr>
                <w:sz w:val="24"/>
                <w:szCs w:val="24"/>
              </w:rPr>
              <w:t>10%</w:t>
            </w:r>
          </w:p>
        </w:tc>
        <w:tc>
          <w:tcPr>
            <w:tcW w:w="230" w:type="dxa"/>
            <w:shd w:val="clear" w:color="auto" w:fill="BFBFBF" w:themeFill="background1" w:themeFillShade="BF"/>
            <w:vAlign w:val="center"/>
          </w:tcPr>
          <w:p w:rsidR="00292961" w:rsidRPr="00E44F4B" w:rsidRDefault="00292961" w:rsidP="00292961">
            <w:pPr>
              <w:rPr>
                <w:sz w:val="24"/>
                <w:szCs w:val="24"/>
              </w:rPr>
            </w:pPr>
          </w:p>
        </w:tc>
        <w:tc>
          <w:tcPr>
            <w:tcW w:w="1083" w:type="dxa"/>
            <w:vAlign w:val="center"/>
          </w:tcPr>
          <w:p w:rsidR="00292961" w:rsidRPr="00E44F4B" w:rsidRDefault="00292961" w:rsidP="00292961">
            <w:pPr>
              <w:jc w:val="center"/>
              <w:rPr>
                <w:sz w:val="24"/>
                <w:szCs w:val="24"/>
              </w:rPr>
            </w:pPr>
            <w:r w:rsidRPr="00A53754">
              <w:t>94%-100%</w:t>
            </w:r>
          </w:p>
        </w:tc>
        <w:tc>
          <w:tcPr>
            <w:tcW w:w="1083" w:type="dxa"/>
            <w:vAlign w:val="center"/>
          </w:tcPr>
          <w:p w:rsidR="00292961" w:rsidRPr="00E44F4B" w:rsidRDefault="00292961" w:rsidP="00292961">
            <w:pPr>
              <w:jc w:val="center"/>
              <w:rPr>
                <w:sz w:val="24"/>
                <w:szCs w:val="24"/>
              </w:rPr>
            </w:pPr>
            <w:r w:rsidRPr="00A53754">
              <w:t>90%-93%</w:t>
            </w:r>
          </w:p>
        </w:tc>
        <w:tc>
          <w:tcPr>
            <w:tcW w:w="666" w:type="dxa"/>
            <w:vAlign w:val="center"/>
          </w:tcPr>
          <w:p w:rsidR="00292961" w:rsidRPr="00E44F4B" w:rsidRDefault="00292961" w:rsidP="00292961">
            <w:pPr>
              <w:jc w:val="center"/>
              <w:rPr>
                <w:sz w:val="24"/>
                <w:szCs w:val="24"/>
              </w:rPr>
            </w:pPr>
            <w:r w:rsidRPr="00A53754">
              <w:t>87%-89%</w:t>
            </w:r>
          </w:p>
        </w:tc>
        <w:tc>
          <w:tcPr>
            <w:tcW w:w="664" w:type="dxa"/>
            <w:vAlign w:val="center"/>
          </w:tcPr>
          <w:p w:rsidR="00292961" w:rsidRPr="00E44F4B" w:rsidRDefault="00292961" w:rsidP="00292961">
            <w:pPr>
              <w:jc w:val="center"/>
              <w:rPr>
                <w:sz w:val="24"/>
                <w:szCs w:val="24"/>
              </w:rPr>
            </w:pPr>
            <w:r w:rsidRPr="00A53754">
              <w:t>84%-86%</w:t>
            </w:r>
          </w:p>
        </w:tc>
        <w:tc>
          <w:tcPr>
            <w:tcW w:w="664" w:type="dxa"/>
            <w:vAlign w:val="center"/>
          </w:tcPr>
          <w:p w:rsidR="00292961" w:rsidRPr="00E44F4B" w:rsidRDefault="00292961" w:rsidP="00292961">
            <w:pPr>
              <w:jc w:val="center"/>
              <w:rPr>
                <w:sz w:val="24"/>
                <w:szCs w:val="24"/>
              </w:rPr>
            </w:pPr>
            <w:r w:rsidRPr="00A53754">
              <w:t>80%-83%</w:t>
            </w:r>
          </w:p>
        </w:tc>
        <w:tc>
          <w:tcPr>
            <w:tcW w:w="677" w:type="dxa"/>
            <w:vAlign w:val="center"/>
          </w:tcPr>
          <w:p w:rsidR="00292961" w:rsidRPr="00E44F4B" w:rsidRDefault="00292961" w:rsidP="00292961">
            <w:pPr>
              <w:jc w:val="center"/>
              <w:rPr>
                <w:sz w:val="24"/>
                <w:szCs w:val="24"/>
              </w:rPr>
            </w:pPr>
            <w:r w:rsidRPr="00A53754">
              <w:t>76%-79%</w:t>
            </w:r>
          </w:p>
        </w:tc>
        <w:tc>
          <w:tcPr>
            <w:tcW w:w="727" w:type="dxa"/>
            <w:vAlign w:val="center"/>
          </w:tcPr>
          <w:p w:rsidR="00292961" w:rsidRPr="00E44F4B" w:rsidRDefault="00292961" w:rsidP="00292961">
            <w:pPr>
              <w:jc w:val="center"/>
              <w:rPr>
                <w:sz w:val="24"/>
                <w:szCs w:val="24"/>
              </w:rPr>
            </w:pPr>
            <w:r w:rsidRPr="00A53754">
              <w:t>72%--75%</w:t>
            </w:r>
          </w:p>
        </w:tc>
        <w:tc>
          <w:tcPr>
            <w:tcW w:w="723" w:type="dxa"/>
            <w:vAlign w:val="center"/>
          </w:tcPr>
          <w:p w:rsidR="00292961" w:rsidRPr="00E44F4B" w:rsidRDefault="00292961" w:rsidP="00292961">
            <w:pPr>
              <w:jc w:val="center"/>
              <w:rPr>
                <w:sz w:val="24"/>
                <w:szCs w:val="24"/>
              </w:rPr>
            </w:pPr>
            <w:r w:rsidRPr="00A53754">
              <w:t>68%-71%</w:t>
            </w:r>
          </w:p>
        </w:tc>
        <w:tc>
          <w:tcPr>
            <w:tcW w:w="1092" w:type="dxa"/>
            <w:vAlign w:val="center"/>
          </w:tcPr>
          <w:p w:rsidR="00292961" w:rsidRPr="00E44F4B" w:rsidRDefault="00292961" w:rsidP="00292961">
            <w:pPr>
              <w:jc w:val="center"/>
              <w:rPr>
                <w:sz w:val="24"/>
                <w:szCs w:val="24"/>
              </w:rPr>
            </w:pPr>
            <w:r>
              <w:t>&gt;</w:t>
            </w:r>
            <w:r w:rsidRPr="00A53754">
              <w:t>67%</w:t>
            </w:r>
          </w:p>
        </w:tc>
      </w:tr>
      <w:tr w:rsidR="00292961" w:rsidRPr="00E44F4B" w:rsidTr="00292961">
        <w:trPr>
          <w:trHeight w:val="467"/>
          <w:jc w:val="center"/>
        </w:trPr>
        <w:tc>
          <w:tcPr>
            <w:tcW w:w="2776" w:type="dxa"/>
            <w:vAlign w:val="center"/>
          </w:tcPr>
          <w:p w:rsidR="00292961" w:rsidRDefault="00292961" w:rsidP="00292961">
            <w:pPr>
              <w:rPr>
                <w:sz w:val="24"/>
                <w:szCs w:val="24"/>
              </w:rPr>
            </w:pPr>
            <w:r>
              <w:rPr>
                <w:sz w:val="24"/>
                <w:szCs w:val="24"/>
              </w:rPr>
              <w:t xml:space="preserve">Responsibility- </w:t>
            </w:r>
          </w:p>
          <w:p w:rsidR="00292961" w:rsidRPr="00BB7A21" w:rsidRDefault="00292961" w:rsidP="00292961">
            <w:pPr>
              <w:rPr>
                <w:sz w:val="18"/>
                <w:szCs w:val="18"/>
              </w:rPr>
            </w:pPr>
            <w:r>
              <w:rPr>
                <w:sz w:val="18"/>
                <w:szCs w:val="18"/>
              </w:rPr>
              <w:t>Leadership and Employability Skills</w:t>
            </w:r>
          </w:p>
        </w:tc>
        <w:tc>
          <w:tcPr>
            <w:tcW w:w="631" w:type="dxa"/>
            <w:vAlign w:val="center"/>
          </w:tcPr>
          <w:p w:rsidR="00292961" w:rsidRPr="00E44F4B" w:rsidRDefault="00292961" w:rsidP="00292961">
            <w:pPr>
              <w:rPr>
                <w:sz w:val="24"/>
                <w:szCs w:val="24"/>
              </w:rPr>
            </w:pPr>
            <w:r>
              <w:rPr>
                <w:sz w:val="24"/>
                <w:szCs w:val="24"/>
              </w:rPr>
              <w:t>10</w:t>
            </w:r>
            <w:r w:rsidRPr="00E44F4B">
              <w:rPr>
                <w:sz w:val="24"/>
                <w:szCs w:val="24"/>
              </w:rPr>
              <w:t>%</w:t>
            </w:r>
          </w:p>
        </w:tc>
        <w:tc>
          <w:tcPr>
            <w:tcW w:w="230" w:type="dxa"/>
            <w:shd w:val="clear" w:color="auto" w:fill="BFBFBF" w:themeFill="background1" w:themeFillShade="BF"/>
            <w:vAlign w:val="center"/>
          </w:tcPr>
          <w:p w:rsidR="00292961" w:rsidRPr="00E44F4B" w:rsidRDefault="00292961" w:rsidP="00292961">
            <w:pPr>
              <w:rPr>
                <w:sz w:val="24"/>
                <w:szCs w:val="24"/>
              </w:rPr>
            </w:pPr>
          </w:p>
        </w:tc>
        <w:tc>
          <w:tcPr>
            <w:tcW w:w="1083" w:type="dxa"/>
            <w:vAlign w:val="center"/>
          </w:tcPr>
          <w:p w:rsidR="00292961" w:rsidRPr="006628A7" w:rsidRDefault="00292961" w:rsidP="00292961">
            <w:pPr>
              <w:jc w:val="center"/>
            </w:pPr>
            <w:r w:rsidRPr="006628A7">
              <w:t>4</w:t>
            </w:r>
          </w:p>
        </w:tc>
        <w:tc>
          <w:tcPr>
            <w:tcW w:w="1083" w:type="dxa"/>
            <w:vAlign w:val="center"/>
          </w:tcPr>
          <w:p w:rsidR="00292961" w:rsidRPr="006628A7" w:rsidRDefault="00292961" w:rsidP="00292961">
            <w:pPr>
              <w:jc w:val="center"/>
            </w:pPr>
            <w:r w:rsidRPr="006628A7">
              <w:t>3</w:t>
            </w:r>
          </w:p>
        </w:tc>
        <w:tc>
          <w:tcPr>
            <w:tcW w:w="1994" w:type="dxa"/>
            <w:gridSpan w:val="3"/>
            <w:vAlign w:val="center"/>
          </w:tcPr>
          <w:p w:rsidR="00292961" w:rsidRPr="006628A7" w:rsidRDefault="00292961" w:rsidP="00292961">
            <w:pPr>
              <w:jc w:val="center"/>
            </w:pPr>
            <w:r w:rsidRPr="006628A7">
              <w:t>2</w:t>
            </w:r>
          </w:p>
        </w:tc>
        <w:tc>
          <w:tcPr>
            <w:tcW w:w="2127" w:type="dxa"/>
            <w:gridSpan w:val="3"/>
            <w:vAlign w:val="center"/>
          </w:tcPr>
          <w:p w:rsidR="00292961" w:rsidRPr="006628A7" w:rsidRDefault="00292961" w:rsidP="00292961">
            <w:pPr>
              <w:jc w:val="center"/>
            </w:pPr>
            <w:r w:rsidRPr="006628A7">
              <w:t>1</w:t>
            </w:r>
          </w:p>
        </w:tc>
        <w:tc>
          <w:tcPr>
            <w:tcW w:w="1092" w:type="dxa"/>
            <w:vAlign w:val="center"/>
          </w:tcPr>
          <w:p w:rsidR="00292961" w:rsidRDefault="00292961" w:rsidP="00292961">
            <w:pPr>
              <w:jc w:val="center"/>
            </w:pPr>
            <w:r w:rsidRPr="006628A7">
              <w:t>0</w:t>
            </w:r>
          </w:p>
        </w:tc>
      </w:tr>
      <w:tr w:rsidR="00292961" w:rsidRPr="00E44F4B" w:rsidTr="00292961">
        <w:trPr>
          <w:trHeight w:val="485"/>
          <w:jc w:val="center"/>
        </w:trPr>
        <w:tc>
          <w:tcPr>
            <w:tcW w:w="2776" w:type="dxa"/>
            <w:vAlign w:val="center"/>
          </w:tcPr>
          <w:p w:rsidR="00292961" w:rsidRPr="00E44F4B" w:rsidRDefault="00292961" w:rsidP="00292961">
            <w:pPr>
              <w:rPr>
                <w:sz w:val="24"/>
                <w:szCs w:val="24"/>
              </w:rPr>
            </w:pPr>
          </w:p>
        </w:tc>
        <w:tc>
          <w:tcPr>
            <w:tcW w:w="631" w:type="dxa"/>
            <w:vAlign w:val="center"/>
          </w:tcPr>
          <w:p w:rsidR="00292961" w:rsidRPr="00E44F4B" w:rsidRDefault="00292961" w:rsidP="00292961">
            <w:pPr>
              <w:rPr>
                <w:sz w:val="24"/>
                <w:szCs w:val="24"/>
              </w:rPr>
            </w:pPr>
          </w:p>
        </w:tc>
        <w:tc>
          <w:tcPr>
            <w:tcW w:w="230" w:type="dxa"/>
            <w:shd w:val="clear" w:color="auto" w:fill="BFBFBF" w:themeFill="background1" w:themeFillShade="BF"/>
            <w:vAlign w:val="center"/>
          </w:tcPr>
          <w:p w:rsidR="00292961" w:rsidRPr="00E44F4B" w:rsidRDefault="00292961" w:rsidP="00292961">
            <w:pPr>
              <w:rPr>
                <w:sz w:val="24"/>
                <w:szCs w:val="24"/>
              </w:rPr>
            </w:pPr>
          </w:p>
        </w:tc>
        <w:tc>
          <w:tcPr>
            <w:tcW w:w="1083" w:type="dxa"/>
            <w:vAlign w:val="center"/>
          </w:tcPr>
          <w:p w:rsidR="00292961" w:rsidRPr="00E44F4B" w:rsidRDefault="00292961" w:rsidP="00292961">
            <w:pPr>
              <w:jc w:val="center"/>
              <w:rPr>
                <w:sz w:val="24"/>
                <w:szCs w:val="24"/>
              </w:rPr>
            </w:pPr>
            <w:r>
              <w:rPr>
                <w:sz w:val="24"/>
                <w:szCs w:val="24"/>
              </w:rPr>
              <w:t>100%</w:t>
            </w:r>
          </w:p>
        </w:tc>
        <w:tc>
          <w:tcPr>
            <w:tcW w:w="1083" w:type="dxa"/>
            <w:vAlign w:val="center"/>
          </w:tcPr>
          <w:p w:rsidR="00292961" w:rsidRPr="00E44F4B" w:rsidRDefault="00292961" w:rsidP="00292961">
            <w:pPr>
              <w:jc w:val="center"/>
              <w:rPr>
                <w:sz w:val="24"/>
                <w:szCs w:val="24"/>
              </w:rPr>
            </w:pPr>
            <w:r>
              <w:rPr>
                <w:sz w:val="24"/>
                <w:szCs w:val="24"/>
              </w:rPr>
              <w:t>80-99%</w:t>
            </w:r>
          </w:p>
        </w:tc>
        <w:tc>
          <w:tcPr>
            <w:tcW w:w="1994" w:type="dxa"/>
            <w:gridSpan w:val="3"/>
            <w:vAlign w:val="center"/>
          </w:tcPr>
          <w:p w:rsidR="00292961" w:rsidRPr="00E44F4B" w:rsidRDefault="00292961" w:rsidP="00292961">
            <w:pPr>
              <w:jc w:val="center"/>
              <w:rPr>
                <w:sz w:val="24"/>
                <w:szCs w:val="24"/>
              </w:rPr>
            </w:pPr>
            <w:r>
              <w:rPr>
                <w:sz w:val="24"/>
                <w:szCs w:val="24"/>
              </w:rPr>
              <w:t>61-79%</w:t>
            </w:r>
          </w:p>
        </w:tc>
        <w:tc>
          <w:tcPr>
            <w:tcW w:w="2127" w:type="dxa"/>
            <w:gridSpan w:val="3"/>
            <w:vAlign w:val="center"/>
          </w:tcPr>
          <w:p w:rsidR="00292961" w:rsidRPr="00E44F4B" w:rsidRDefault="00292961" w:rsidP="00292961">
            <w:pPr>
              <w:jc w:val="center"/>
              <w:rPr>
                <w:sz w:val="24"/>
                <w:szCs w:val="24"/>
              </w:rPr>
            </w:pPr>
            <w:r>
              <w:rPr>
                <w:sz w:val="24"/>
                <w:szCs w:val="24"/>
              </w:rPr>
              <w:t>&gt;60%</w:t>
            </w:r>
          </w:p>
        </w:tc>
        <w:tc>
          <w:tcPr>
            <w:tcW w:w="1092" w:type="dxa"/>
            <w:vAlign w:val="center"/>
          </w:tcPr>
          <w:p w:rsidR="00292961" w:rsidRPr="00E44F4B" w:rsidRDefault="00292961" w:rsidP="00292961">
            <w:pPr>
              <w:jc w:val="center"/>
              <w:rPr>
                <w:sz w:val="24"/>
                <w:szCs w:val="24"/>
              </w:rPr>
            </w:pPr>
            <w:r>
              <w:rPr>
                <w:sz w:val="24"/>
                <w:szCs w:val="24"/>
              </w:rPr>
              <w:t>0</w:t>
            </w:r>
          </w:p>
        </w:tc>
      </w:tr>
      <w:tr w:rsidR="00292961" w:rsidRPr="00E44F4B" w:rsidTr="00292961">
        <w:trPr>
          <w:trHeight w:val="485"/>
          <w:jc w:val="center"/>
        </w:trPr>
        <w:tc>
          <w:tcPr>
            <w:tcW w:w="2776" w:type="dxa"/>
            <w:vAlign w:val="center"/>
          </w:tcPr>
          <w:p w:rsidR="00292961" w:rsidRPr="00E44F4B" w:rsidRDefault="00292961" w:rsidP="00292961">
            <w:pPr>
              <w:rPr>
                <w:sz w:val="24"/>
                <w:szCs w:val="24"/>
              </w:rPr>
            </w:pPr>
          </w:p>
        </w:tc>
        <w:tc>
          <w:tcPr>
            <w:tcW w:w="631" w:type="dxa"/>
            <w:vAlign w:val="center"/>
          </w:tcPr>
          <w:p w:rsidR="00292961" w:rsidRPr="00E44F4B" w:rsidRDefault="00292961" w:rsidP="00292961">
            <w:pPr>
              <w:rPr>
                <w:sz w:val="24"/>
                <w:szCs w:val="24"/>
              </w:rPr>
            </w:pPr>
          </w:p>
        </w:tc>
        <w:tc>
          <w:tcPr>
            <w:tcW w:w="230" w:type="dxa"/>
            <w:shd w:val="clear" w:color="auto" w:fill="BFBFBF" w:themeFill="background1" w:themeFillShade="BF"/>
            <w:vAlign w:val="center"/>
          </w:tcPr>
          <w:p w:rsidR="00292961" w:rsidRPr="00E44F4B" w:rsidRDefault="00292961" w:rsidP="00292961">
            <w:pPr>
              <w:rPr>
                <w:sz w:val="24"/>
                <w:szCs w:val="24"/>
              </w:rPr>
            </w:pPr>
          </w:p>
        </w:tc>
        <w:tc>
          <w:tcPr>
            <w:tcW w:w="1083" w:type="dxa"/>
            <w:vAlign w:val="center"/>
          </w:tcPr>
          <w:p w:rsidR="00292961" w:rsidRDefault="00292961" w:rsidP="00292961">
            <w:pPr>
              <w:jc w:val="center"/>
              <w:rPr>
                <w:sz w:val="24"/>
                <w:szCs w:val="24"/>
              </w:rPr>
            </w:pPr>
            <w:r>
              <w:rPr>
                <w:sz w:val="24"/>
                <w:szCs w:val="24"/>
              </w:rPr>
              <w:t>Above standard</w:t>
            </w:r>
          </w:p>
        </w:tc>
        <w:tc>
          <w:tcPr>
            <w:tcW w:w="1083" w:type="dxa"/>
            <w:vAlign w:val="center"/>
          </w:tcPr>
          <w:p w:rsidR="00292961" w:rsidRDefault="00292961" w:rsidP="00292961">
            <w:pPr>
              <w:jc w:val="center"/>
              <w:rPr>
                <w:sz w:val="24"/>
                <w:szCs w:val="24"/>
              </w:rPr>
            </w:pPr>
            <w:r>
              <w:rPr>
                <w:sz w:val="24"/>
                <w:szCs w:val="24"/>
              </w:rPr>
              <w:t>At standard</w:t>
            </w:r>
          </w:p>
        </w:tc>
        <w:tc>
          <w:tcPr>
            <w:tcW w:w="1994" w:type="dxa"/>
            <w:gridSpan w:val="3"/>
            <w:vAlign w:val="center"/>
          </w:tcPr>
          <w:p w:rsidR="00292961" w:rsidRDefault="00292961" w:rsidP="00292961">
            <w:pPr>
              <w:jc w:val="center"/>
              <w:rPr>
                <w:sz w:val="24"/>
                <w:szCs w:val="24"/>
              </w:rPr>
            </w:pPr>
            <w:r>
              <w:rPr>
                <w:sz w:val="24"/>
                <w:szCs w:val="24"/>
              </w:rPr>
              <w:t>Approaching standard</w:t>
            </w:r>
          </w:p>
        </w:tc>
        <w:tc>
          <w:tcPr>
            <w:tcW w:w="2127" w:type="dxa"/>
            <w:gridSpan w:val="3"/>
            <w:vAlign w:val="center"/>
          </w:tcPr>
          <w:p w:rsidR="00292961" w:rsidRDefault="00292961" w:rsidP="00292961">
            <w:pPr>
              <w:jc w:val="center"/>
              <w:rPr>
                <w:sz w:val="24"/>
                <w:szCs w:val="24"/>
              </w:rPr>
            </w:pPr>
            <w:r>
              <w:rPr>
                <w:sz w:val="24"/>
                <w:szCs w:val="24"/>
              </w:rPr>
              <w:t>Below Standard</w:t>
            </w:r>
          </w:p>
        </w:tc>
        <w:tc>
          <w:tcPr>
            <w:tcW w:w="1092" w:type="dxa"/>
            <w:vAlign w:val="center"/>
          </w:tcPr>
          <w:p w:rsidR="00292961" w:rsidRDefault="00292961" w:rsidP="00292961">
            <w:pPr>
              <w:jc w:val="center"/>
              <w:rPr>
                <w:sz w:val="24"/>
                <w:szCs w:val="24"/>
              </w:rPr>
            </w:pPr>
            <w:r>
              <w:rPr>
                <w:sz w:val="24"/>
                <w:szCs w:val="24"/>
              </w:rPr>
              <w:t>No evidence</w:t>
            </w:r>
          </w:p>
        </w:tc>
      </w:tr>
    </w:tbl>
    <w:p w:rsidR="00700186" w:rsidRDefault="00700186" w:rsidP="00B40C80">
      <w:pPr>
        <w:spacing w:after="0"/>
        <w:rPr>
          <w:sz w:val="24"/>
          <w:szCs w:val="24"/>
        </w:rPr>
      </w:pPr>
    </w:p>
    <w:p w:rsidR="00B40C80" w:rsidRPr="00B40C80" w:rsidRDefault="00B40C80" w:rsidP="008B4623">
      <w:pPr>
        <w:rPr>
          <w:sz w:val="24"/>
          <w:szCs w:val="24"/>
        </w:rPr>
      </w:pPr>
      <w:r>
        <w:rPr>
          <w:sz w:val="24"/>
          <w:szCs w:val="24"/>
        </w:rPr>
        <w:t xml:space="preserve">Student grades are primarily entered as </w:t>
      </w:r>
      <w:proofErr w:type="gramStart"/>
      <w:r>
        <w:rPr>
          <w:sz w:val="24"/>
          <w:szCs w:val="24"/>
        </w:rPr>
        <w:t>4</w:t>
      </w:r>
      <w:proofErr w:type="gramEnd"/>
      <w:r>
        <w:rPr>
          <w:sz w:val="24"/>
          <w:szCs w:val="24"/>
        </w:rPr>
        <w:t>, 3, 2, 1</w:t>
      </w:r>
      <w:r w:rsidR="00292961">
        <w:rPr>
          <w:sz w:val="24"/>
          <w:szCs w:val="24"/>
        </w:rPr>
        <w:t xml:space="preserve"> or 0</w:t>
      </w:r>
      <w:r>
        <w:rPr>
          <w:sz w:val="24"/>
          <w:szCs w:val="24"/>
        </w:rPr>
        <w:t xml:space="preserve">. </w:t>
      </w:r>
      <w:r w:rsidR="00292961">
        <w:rPr>
          <w:sz w:val="24"/>
          <w:szCs w:val="24"/>
        </w:rPr>
        <w:t xml:space="preserve">Students will be provided with rubrics for assessments and assignments. Science standard grades are based on Next Generation Science Standards (NGSS) and Common Core State Standards (CCSS). </w:t>
      </w:r>
    </w:p>
    <w:p w:rsidR="00292961" w:rsidRDefault="00292961" w:rsidP="008B4623">
      <w:pPr>
        <w:rPr>
          <w:b/>
          <w:sz w:val="24"/>
          <w:szCs w:val="24"/>
        </w:rPr>
      </w:pPr>
    </w:p>
    <w:p w:rsidR="00292961" w:rsidRDefault="00292961" w:rsidP="008B4623">
      <w:pPr>
        <w:rPr>
          <w:b/>
          <w:sz w:val="24"/>
          <w:szCs w:val="24"/>
        </w:rPr>
      </w:pPr>
    </w:p>
    <w:p w:rsidR="00292961" w:rsidRDefault="00292961" w:rsidP="008B4623">
      <w:pPr>
        <w:rPr>
          <w:b/>
          <w:sz w:val="24"/>
          <w:szCs w:val="24"/>
        </w:rPr>
      </w:pPr>
    </w:p>
    <w:p w:rsidR="00292961" w:rsidRDefault="00292961" w:rsidP="008B4623">
      <w:pPr>
        <w:rPr>
          <w:b/>
          <w:sz w:val="24"/>
          <w:szCs w:val="24"/>
        </w:rPr>
      </w:pPr>
    </w:p>
    <w:p w:rsidR="00292961" w:rsidRDefault="00292961" w:rsidP="008B4623">
      <w:pPr>
        <w:rPr>
          <w:b/>
          <w:sz w:val="24"/>
          <w:szCs w:val="24"/>
        </w:rPr>
      </w:pPr>
    </w:p>
    <w:p w:rsidR="00292961" w:rsidRDefault="00292961" w:rsidP="008B4623">
      <w:pPr>
        <w:rPr>
          <w:b/>
          <w:sz w:val="24"/>
          <w:szCs w:val="24"/>
        </w:rPr>
      </w:pPr>
    </w:p>
    <w:p w:rsidR="008B4623" w:rsidRPr="00E44F4B" w:rsidRDefault="008B4623" w:rsidP="008B4623">
      <w:pPr>
        <w:rPr>
          <w:b/>
          <w:sz w:val="24"/>
          <w:szCs w:val="24"/>
        </w:rPr>
      </w:pPr>
      <w:r w:rsidRPr="00E44F4B">
        <w:rPr>
          <w:b/>
          <w:sz w:val="24"/>
          <w:szCs w:val="24"/>
        </w:rPr>
        <w:lastRenderedPageBreak/>
        <w:t>Classroom Expectations</w:t>
      </w:r>
    </w:p>
    <w:p w:rsidR="008B4623" w:rsidRPr="00E44F4B" w:rsidRDefault="006A1181" w:rsidP="008B4623">
      <w:pPr>
        <w:pStyle w:val="ListParagraph"/>
        <w:numPr>
          <w:ilvl w:val="0"/>
          <w:numId w:val="1"/>
        </w:numPr>
        <w:rPr>
          <w:b/>
          <w:sz w:val="24"/>
          <w:szCs w:val="24"/>
        </w:rPr>
      </w:pPr>
      <w:r w:rsidRPr="00E44F4B">
        <w:rPr>
          <w:sz w:val="24"/>
          <w:szCs w:val="24"/>
        </w:rPr>
        <w:t xml:space="preserve">I am </w:t>
      </w:r>
      <w:r w:rsidR="008B4623" w:rsidRPr="00E44F4B">
        <w:rPr>
          <w:b/>
          <w:sz w:val="24"/>
          <w:szCs w:val="24"/>
        </w:rPr>
        <w:t>prepared</w:t>
      </w:r>
      <w:r w:rsidR="008B4623" w:rsidRPr="00E44F4B">
        <w:rPr>
          <w:sz w:val="24"/>
          <w:szCs w:val="24"/>
        </w:rPr>
        <w:t>.  When class begins please pull out the necessary materials and begin working on the entr</w:t>
      </w:r>
      <w:r w:rsidR="00BB7A21">
        <w:rPr>
          <w:sz w:val="24"/>
          <w:szCs w:val="24"/>
        </w:rPr>
        <w:t>y task every day</w:t>
      </w:r>
      <w:r w:rsidR="008B4623" w:rsidRPr="00E44F4B">
        <w:rPr>
          <w:sz w:val="24"/>
          <w:szCs w:val="24"/>
        </w:rPr>
        <w:t>.</w:t>
      </w:r>
    </w:p>
    <w:p w:rsidR="008B4623" w:rsidRPr="00E44F4B" w:rsidRDefault="006A1181" w:rsidP="008B4623">
      <w:pPr>
        <w:pStyle w:val="ListParagraph"/>
        <w:numPr>
          <w:ilvl w:val="0"/>
          <w:numId w:val="1"/>
        </w:numPr>
        <w:rPr>
          <w:b/>
          <w:sz w:val="24"/>
          <w:szCs w:val="24"/>
        </w:rPr>
      </w:pPr>
      <w:r w:rsidRPr="00E44F4B">
        <w:rPr>
          <w:sz w:val="24"/>
          <w:szCs w:val="24"/>
        </w:rPr>
        <w:t xml:space="preserve">I am </w:t>
      </w:r>
      <w:r w:rsidR="008B4623" w:rsidRPr="00E44F4B">
        <w:rPr>
          <w:b/>
          <w:sz w:val="24"/>
          <w:szCs w:val="24"/>
        </w:rPr>
        <w:t>respectful</w:t>
      </w:r>
      <w:r w:rsidR="008B4623" w:rsidRPr="00E44F4B">
        <w:rPr>
          <w:sz w:val="24"/>
          <w:szCs w:val="24"/>
        </w:rPr>
        <w:t xml:space="preserve"> in your attitude and words to y</w:t>
      </w:r>
      <w:r w:rsidR="00BB7A21">
        <w:rPr>
          <w:sz w:val="24"/>
          <w:szCs w:val="24"/>
        </w:rPr>
        <w:t>our classmates and to Mrs. Johanson</w:t>
      </w:r>
      <w:r w:rsidR="008B4623" w:rsidRPr="00E44F4B">
        <w:rPr>
          <w:sz w:val="24"/>
          <w:szCs w:val="24"/>
        </w:rPr>
        <w:t xml:space="preserve">.  Please also respect </w:t>
      </w:r>
      <w:r w:rsidR="00BB7A21">
        <w:rPr>
          <w:sz w:val="24"/>
          <w:szCs w:val="24"/>
        </w:rPr>
        <w:t>the classroom by picking up after yourself</w:t>
      </w:r>
      <w:r w:rsidR="008B4623" w:rsidRPr="00E44F4B">
        <w:rPr>
          <w:sz w:val="24"/>
          <w:szCs w:val="24"/>
        </w:rPr>
        <w:t>.  Water is okay.</w:t>
      </w:r>
    </w:p>
    <w:p w:rsidR="008B4623" w:rsidRPr="00E44F4B" w:rsidRDefault="006A1181" w:rsidP="008B4623">
      <w:pPr>
        <w:pStyle w:val="ListParagraph"/>
        <w:numPr>
          <w:ilvl w:val="0"/>
          <w:numId w:val="1"/>
        </w:numPr>
        <w:rPr>
          <w:b/>
          <w:sz w:val="24"/>
          <w:szCs w:val="24"/>
        </w:rPr>
      </w:pPr>
      <w:r w:rsidRPr="00E44F4B">
        <w:rPr>
          <w:sz w:val="24"/>
          <w:szCs w:val="24"/>
        </w:rPr>
        <w:t>I am</w:t>
      </w:r>
      <w:r w:rsidR="008B4623" w:rsidRPr="00E44F4B">
        <w:rPr>
          <w:sz w:val="24"/>
          <w:szCs w:val="24"/>
        </w:rPr>
        <w:t xml:space="preserve"> </w:t>
      </w:r>
      <w:r w:rsidR="008B4623" w:rsidRPr="00E44F4B">
        <w:rPr>
          <w:b/>
          <w:sz w:val="24"/>
          <w:szCs w:val="24"/>
        </w:rPr>
        <w:t>responsible</w:t>
      </w:r>
      <w:r w:rsidR="008B4623" w:rsidRPr="00E44F4B">
        <w:rPr>
          <w:sz w:val="24"/>
          <w:szCs w:val="24"/>
        </w:rPr>
        <w:t xml:space="preserve"> by making good choices in class every day including placing your cell phone away during class time unless used as a tool at times specified by Mr</w:t>
      </w:r>
      <w:r w:rsidR="00BB7A21">
        <w:rPr>
          <w:sz w:val="24"/>
          <w:szCs w:val="24"/>
        </w:rPr>
        <w:t>s. Johanson</w:t>
      </w:r>
      <w:r w:rsidR="008B4623" w:rsidRPr="00E44F4B">
        <w:rPr>
          <w:sz w:val="24"/>
          <w:szCs w:val="24"/>
        </w:rPr>
        <w:t>.</w:t>
      </w:r>
    </w:p>
    <w:p w:rsidR="008B4623" w:rsidRPr="00E44F4B" w:rsidRDefault="008B4623" w:rsidP="008B4623">
      <w:pPr>
        <w:pStyle w:val="ListParagraph"/>
        <w:numPr>
          <w:ilvl w:val="1"/>
          <w:numId w:val="1"/>
        </w:numPr>
        <w:rPr>
          <w:b/>
          <w:sz w:val="24"/>
          <w:szCs w:val="24"/>
        </w:rPr>
      </w:pPr>
      <w:r w:rsidRPr="00E44F4B">
        <w:rPr>
          <w:sz w:val="24"/>
          <w:szCs w:val="24"/>
        </w:rPr>
        <w:t>Away means out of sight and earshot</w:t>
      </w:r>
      <w:r w:rsidR="00BB7A21">
        <w:rPr>
          <w:sz w:val="24"/>
          <w:szCs w:val="24"/>
        </w:rPr>
        <w:t xml:space="preserve"> – Mrs. Johanson is picky about this!</w:t>
      </w:r>
    </w:p>
    <w:p w:rsidR="008B4623" w:rsidRPr="00E44F4B" w:rsidRDefault="008B4623" w:rsidP="008B4623">
      <w:pPr>
        <w:pStyle w:val="ListParagraph"/>
        <w:numPr>
          <w:ilvl w:val="1"/>
          <w:numId w:val="1"/>
        </w:numPr>
        <w:rPr>
          <w:b/>
          <w:sz w:val="24"/>
          <w:szCs w:val="24"/>
        </w:rPr>
      </w:pPr>
      <w:r w:rsidRPr="00E44F4B">
        <w:rPr>
          <w:sz w:val="24"/>
          <w:szCs w:val="24"/>
        </w:rPr>
        <w:t>Mr</w:t>
      </w:r>
      <w:r w:rsidR="00BB7A21">
        <w:rPr>
          <w:sz w:val="24"/>
          <w:szCs w:val="24"/>
        </w:rPr>
        <w:t>s. Johanson</w:t>
      </w:r>
      <w:r w:rsidRPr="00E44F4B">
        <w:rPr>
          <w:sz w:val="24"/>
          <w:szCs w:val="24"/>
        </w:rPr>
        <w:t xml:space="preserve"> will be happy to help you practice this responsibility by safely sto</w:t>
      </w:r>
      <w:r w:rsidR="00BB7A21">
        <w:rPr>
          <w:sz w:val="24"/>
          <w:szCs w:val="24"/>
        </w:rPr>
        <w:t>ring your phone in her</w:t>
      </w:r>
      <w:r w:rsidRPr="00E44F4B">
        <w:rPr>
          <w:sz w:val="24"/>
          <w:szCs w:val="24"/>
        </w:rPr>
        <w:t xml:space="preserve"> desk if you choose to not put it away</w:t>
      </w:r>
      <w:r w:rsidR="00B40C80">
        <w:rPr>
          <w:sz w:val="24"/>
          <w:szCs w:val="24"/>
        </w:rPr>
        <w:t>.  If this happens more than once,</w:t>
      </w:r>
      <w:r w:rsidR="00F51C56">
        <w:rPr>
          <w:sz w:val="24"/>
          <w:szCs w:val="24"/>
        </w:rPr>
        <w:t xml:space="preserve"> it will go to the office</w:t>
      </w:r>
      <w:r w:rsidR="0079594F">
        <w:rPr>
          <w:sz w:val="24"/>
          <w:szCs w:val="24"/>
        </w:rPr>
        <w:t xml:space="preserve"> </w:t>
      </w:r>
      <w:r w:rsidR="00B40C80">
        <w:rPr>
          <w:sz w:val="24"/>
          <w:szCs w:val="24"/>
        </w:rPr>
        <w:t>and your parent/guardian is welcome to pick it up at their convenience</w:t>
      </w:r>
      <w:r w:rsidR="00F51C56">
        <w:rPr>
          <w:sz w:val="24"/>
          <w:szCs w:val="24"/>
        </w:rPr>
        <w:t>.</w:t>
      </w:r>
    </w:p>
    <w:p w:rsidR="008B4623" w:rsidRPr="00E44F4B" w:rsidRDefault="006A1181" w:rsidP="006A1181">
      <w:pPr>
        <w:rPr>
          <w:b/>
          <w:sz w:val="24"/>
          <w:szCs w:val="24"/>
        </w:rPr>
      </w:pPr>
      <w:r w:rsidRPr="00E44F4B">
        <w:rPr>
          <w:b/>
          <w:sz w:val="24"/>
          <w:szCs w:val="24"/>
        </w:rPr>
        <w:t xml:space="preserve">Restroom/Hallway Pass.  </w:t>
      </w:r>
      <w:r w:rsidRPr="00E44F4B">
        <w:rPr>
          <w:sz w:val="24"/>
          <w:szCs w:val="24"/>
        </w:rPr>
        <w:t>Every student at the start</w:t>
      </w:r>
      <w:r w:rsidR="003F7676" w:rsidRPr="00E44F4B">
        <w:rPr>
          <w:sz w:val="24"/>
          <w:szCs w:val="24"/>
        </w:rPr>
        <w:t xml:space="preserve"> of the trimester will receive 3</w:t>
      </w:r>
      <w:r w:rsidRPr="00E44F4B">
        <w:rPr>
          <w:sz w:val="24"/>
          <w:szCs w:val="24"/>
        </w:rPr>
        <w:t xml:space="preserve"> hallway passes which they can use at their discretion throughout the trimester.  These can be used for the restroom, the water fountain, a mental break or anything else.  Students will write their names on </w:t>
      </w:r>
      <w:r w:rsidR="00B40C80">
        <w:rPr>
          <w:sz w:val="24"/>
          <w:szCs w:val="24"/>
        </w:rPr>
        <w:t>the ticket and hand</w:t>
      </w:r>
      <w:r w:rsidRPr="00E44F4B">
        <w:rPr>
          <w:sz w:val="24"/>
          <w:szCs w:val="24"/>
        </w:rPr>
        <w:t xml:space="preserve"> to Mr</w:t>
      </w:r>
      <w:r w:rsidR="00B40C80">
        <w:rPr>
          <w:sz w:val="24"/>
          <w:szCs w:val="24"/>
        </w:rPr>
        <w:t xml:space="preserve">s. Johanson as they </w:t>
      </w:r>
      <w:r w:rsidRPr="00E44F4B">
        <w:rPr>
          <w:sz w:val="24"/>
          <w:szCs w:val="24"/>
        </w:rPr>
        <w:t xml:space="preserve">walk quietly out.  They can be used at any time </w:t>
      </w:r>
      <w:r w:rsidRPr="00BB7A21">
        <w:rPr>
          <w:b/>
          <w:sz w:val="24"/>
          <w:szCs w:val="24"/>
        </w:rPr>
        <w:t>except</w:t>
      </w:r>
      <w:r w:rsidRPr="00E44F4B">
        <w:rPr>
          <w:sz w:val="24"/>
          <w:szCs w:val="24"/>
        </w:rPr>
        <w:t xml:space="preserve"> during direct instruction or tests.</w:t>
      </w:r>
      <w:r w:rsidR="00E44F4B">
        <w:rPr>
          <w:sz w:val="24"/>
          <w:szCs w:val="24"/>
        </w:rPr>
        <w:t xml:space="preserve">  Extra hallway passes at the end of the trimester can be </w:t>
      </w:r>
      <w:r w:rsidR="00BB7A21">
        <w:rPr>
          <w:sz w:val="24"/>
          <w:szCs w:val="24"/>
        </w:rPr>
        <w:t xml:space="preserve">entered into the “Terrific Trimester” drawing.  </w:t>
      </w:r>
    </w:p>
    <w:p w:rsidR="00CD5994" w:rsidRPr="00E44F4B" w:rsidRDefault="00BB7A21" w:rsidP="008B4623">
      <w:pPr>
        <w:rPr>
          <w:b/>
          <w:sz w:val="24"/>
          <w:szCs w:val="24"/>
        </w:rPr>
      </w:pPr>
      <w:r>
        <w:rPr>
          <w:b/>
          <w:sz w:val="24"/>
          <w:szCs w:val="24"/>
        </w:rPr>
        <w:t>Classwork</w:t>
      </w:r>
      <w:r w:rsidR="008B4623" w:rsidRPr="00E44F4B">
        <w:rPr>
          <w:b/>
          <w:sz w:val="24"/>
          <w:szCs w:val="24"/>
        </w:rPr>
        <w:t xml:space="preserve"> and Late work</w:t>
      </w:r>
      <w:r w:rsidR="006A1181" w:rsidRPr="00E44F4B">
        <w:rPr>
          <w:b/>
          <w:sz w:val="24"/>
          <w:szCs w:val="24"/>
        </w:rPr>
        <w:t xml:space="preserve">.  </w:t>
      </w:r>
      <w:r>
        <w:rPr>
          <w:sz w:val="24"/>
          <w:szCs w:val="24"/>
        </w:rPr>
        <w:t>On-time work is necessary</w:t>
      </w:r>
      <w:r w:rsidR="00846559" w:rsidRPr="00E44F4B">
        <w:rPr>
          <w:sz w:val="24"/>
          <w:szCs w:val="24"/>
        </w:rPr>
        <w:t xml:space="preserve"> for full credit</w:t>
      </w:r>
      <w:r>
        <w:rPr>
          <w:sz w:val="24"/>
          <w:szCs w:val="24"/>
        </w:rPr>
        <w:t xml:space="preserve"> on your responsibility grade</w:t>
      </w:r>
      <w:r w:rsidR="00846559" w:rsidRPr="00E44F4B">
        <w:rPr>
          <w:sz w:val="24"/>
          <w:szCs w:val="24"/>
        </w:rPr>
        <w:t xml:space="preserve">.  Work between 2 and 5 days late will result in a 20% deduction and any work turned in later can only receive up to 50% credit.  Late work will be collected up to 1 week before the end of the trimester.  </w:t>
      </w:r>
    </w:p>
    <w:p w:rsidR="00CD5994" w:rsidRPr="00E44F4B" w:rsidRDefault="008B4623" w:rsidP="00BB7A21">
      <w:pPr>
        <w:rPr>
          <w:b/>
          <w:sz w:val="24"/>
          <w:szCs w:val="24"/>
        </w:rPr>
      </w:pPr>
      <w:r w:rsidRPr="00E44F4B">
        <w:rPr>
          <w:b/>
          <w:sz w:val="24"/>
          <w:szCs w:val="24"/>
        </w:rPr>
        <w:t>End of Class</w:t>
      </w:r>
      <w:r w:rsidR="006A1181" w:rsidRPr="00E44F4B">
        <w:rPr>
          <w:b/>
          <w:sz w:val="24"/>
          <w:szCs w:val="24"/>
        </w:rPr>
        <w:t xml:space="preserve">.  </w:t>
      </w:r>
      <w:r w:rsidRPr="00E44F4B">
        <w:rPr>
          <w:sz w:val="24"/>
          <w:szCs w:val="24"/>
        </w:rPr>
        <w:t xml:space="preserve">Students will be dismissed </w:t>
      </w:r>
      <w:r w:rsidR="00186A03" w:rsidRPr="00E44F4B">
        <w:rPr>
          <w:sz w:val="24"/>
          <w:szCs w:val="24"/>
        </w:rPr>
        <w:t>only by the direction of Mr</w:t>
      </w:r>
      <w:r w:rsidR="00BB7A21">
        <w:rPr>
          <w:sz w:val="24"/>
          <w:szCs w:val="24"/>
        </w:rPr>
        <w:t>s. Johanson</w:t>
      </w:r>
      <w:r w:rsidR="00186A03" w:rsidRPr="00E44F4B">
        <w:rPr>
          <w:sz w:val="24"/>
          <w:szCs w:val="24"/>
        </w:rPr>
        <w:t xml:space="preserve">.  “When you are ready to go, please stand behind </w:t>
      </w:r>
      <w:proofErr w:type="gramStart"/>
      <w:r w:rsidR="00186A03" w:rsidRPr="00E44F4B">
        <w:rPr>
          <w:sz w:val="24"/>
          <w:szCs w:val="24"/>
        </w:rPr>
        <w:t>your</w:t>
      </w:r>
      <w:proofErr w:type="gramEnd"/>
      <w:r w:rsidR="00186A03" w:rsidRPr="00E44F4B">
        <w:rPr>
          <w:sz w:val="24"/>
          <w:szCs w:val="24"/>
        </w:rPr>
        <w:t xml:space="preserve"> pushed in cha</w:t>
      </w:r>
      <w:r w:rsidR="00BB7A21">
        <w:rPr>
          <w:sz w:val="24"/>
          <w:szCs w:val="24"/>
        </w:rPr>
        <w:t>i</w:t>
      </w:r>
      <w:r w:rsidR="00186A03" w:rsidRPr="00E44F4B">
        <w:rPr>
          <w:sz w:val="24"/>
          <w:szCs w:val="24"/>
        </w:rPr>
        <w:t>r”.</w:t>
      </w:r>
      <w:r w:rsidRPr="00E44F4B">
        <w:rPr>
          <w:sz w:val="24"/>
          <w:szCs w:val="24"/>
        </w:rPr>
        <w:t xml:space="preserve">  </w:t>
      </w:r>
      <w:r w:rsidR="00CD5994" w:rsidRPr="00E44F4B">
        <w:rPr>
          <w:sz w:val="24"/>
          <w:szCs w:val="24"/>
        </w:rPr>
        <w:tab/>
      </w:r>
    </w:p>
    <w:p w:rsidR="00186A03" w:rsidRPr="00E44F4B" w:rsidRDefault="00186A03" w:rsidP="00186A03">
      <w:pPr>
        <w:rPr>
          <w:b/>
          <w:sz w:val="24"/>
          <w:szCs w:val="24"/>
        </w:rPr>
      </w:pPr>
      <w:r w:rsidRPr="00E44F4B">
        <w:rPr>
          <w:b/>
          <w:sz w:val="24"/>
          <w:szCs w:val="24"/>
        </w:rPr>
        <w:t>Tardy/Absence Policies</w:t>
      </w:r>
      <w:r w:rsidRPr="00E44F4B">
        <w:rPr>
          <w:sz w:val="24"/>
          <w:szCs w:val="24"/>
        </w:rPr>
        <w:t xml:space="preserve">: Two free </w:t>
      </w:r>
      <w:proofErr w:type="spellStart"/>
      <w:r w:rsidRPr="00E44F4B">
        <w:rPr>
          <w:sz w:val="24"/>
          <w:szCs w:val="24"/>
        </w:rPr>
        <w:t>tardies</w:t>
      </w:r>
      <w:proofErr w:type="spellEnd"/>
      <w:r w:rsidRPr="00E44F4B">
        <w:rPr>
          <w:sz w:val="24"/>
          <w:szCs w:val="24"/>
        </w:rPr>
        <w:t xml:space="preserve"> per trimester without consequence.  Every tardy thereafter will result in lunch detention with Mr</w:t>
      </w:r>
      <w:r w:rsidR="00BB7A21">
        <w:rPr>
          <w:sz w:val="24"/>
          <w:szCs w:val="24"/>
        </w:rPr>
        <w:t xml:space="preserve">s. </w:t>
      </w:r>
      <w:r w:rsidR="00B40C80">
        <w:rPr>
          <w:sz w:val="24"/>
          <w:szCs w:val="24"/>
        </w:rPr>
        <w:t>Kronbauer</w:t>
      </w:r>
      <w:r w:rsidRPr="00E44F4B">
        <w:rPr>
          <w:sz w:val="24"/>
          <w:szCs w:val="24"/>
        </w:rPr>
        <w:t xml:space="preserve">.  Students with excused absences will have the same number of days missed to make up their work.  Unexcused absentees will be expected to turn things in on time. </w:t>
      </w:r>
    </w:p>
    <w:p w:rsidR="00CD5994" w:rsidRPr="00E44F4B" w:rsidRDefault="00803DF0" w:rsidP="008B4623">
      <w:pPr>
        <w:rPr>
          <w:b/>
          <w:sz w:val="24"/>
          <w:szCs w:val="24"/>
        </w:rPr>
      </w:pPr>
      <w:r w:rsidRPr="00803DF0">
        <w:rPr>
          <w:b/>
          <w:noProof/>
          <w:sz w:val="24"/>
          <w:szCs w:val="24"/>
        </w:rPr>
        <mc:AlternateContent>
          <mc:Choice Requires="wps">
            <w:drawing>
              <wp:anchor distT="0" distB="0" distL="114300" distR="114300" simplePos="0" relativeHeight="251657216" behindDoc="0" locked="0" layoutInCell="1" allowOverlap="1" wp14:anchorId="5493BFC0" wp14:editId="433012C6">
                <wp:simplePos x="0" y="0"/>
                <wp:positionH relativeFrom="column">
                  <wp:posOffset>2180424</wp:posOffset>
                </wp:positionH>
                <wp:positionV relativeFrom="paragraph">
                  <wp:posOffset>74157</wp:posOffset>
                </wp:positionV>
                <wp:extent cx="1049020" cy="1403985"/>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1403985"/>
                        </a:xfrm>
                        <a:prstGeom prst="rect">
                          <a:avLst/>
                        </a:prstGeom>
                        <a:noFill/>
                        <a:ln w="9525">
                          <a:noFill/>
                          <a:miter lim="800000"/>
                          <a:headEnd/>
                          <a:tailEnd/>
                        </a:ln>
                      </wps:spPr>
                      <wps:txbx>
                        <w:txbxContent>
                          <w:p w:rsidR="00803DF0" w:rsidRDefault="00803DF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93BFC0" id="_x0000_s1027" type="#_x0000_t202" style="position:absolute;margin-left:171.7pt;margin-top:5.85pt;width:82.6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" filled="f" stroked="f">
                <v:textbox style="mso-fit-shape-to-text:t">
                  <w:txbxContent>
                    <w:p w:rsidR="00803DF0" w:rsidRDefault="00803DF0"/>
                  </w:txbxContent>
                </v:textbox>
              </v:shape>
            </w:pict>
          </mc:Fallback>
        </mc:AlternateContent>
      </w:r>
      <w:r w:rsidR="00BB7A21">
        <w:rPr>
          <w:b/>
          <w:sz w:val="24"/>
          <w:szCs w:val="24"/>
        </w:rPr>
        <w:t>Johanson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86A03" w:rsidRPr="00E44F4B" w:rsidTr="00186A03">
        <w:tc>
          <w:tcPr>
            <w:tcW w:w="5395" w:type="dxa"/>
          </w:tcPr>
          <w:p w:rsidR="00186A03" w:rsidRPr="00E44F4B" w:rsidRDefault="00186A03" w:rsidP="00BB7A21">
            <w:pPr>
              <w:spacing w:line="360" w:lineRule="auto"/>
              <w:rPr>
                <w:sz w:val="24"/>
                <w:szCs w:val="24"/>
              </w:rPr>
            </w:pPr>
            <w:r w:rsidRPr="00E44F4B">
              <w:rPr>
                <w:sz w:val="24"/>
                <w:szCs w:val="24"/>
              </w:rPr>
              <w:t xml:space="preserve">Email: </w:t>
            </w:r>
            <w:hyperlink r:id="rId6" w:history="1">
              <w:r w:rsidR="00BB7A21" w:rsidRPr="00497852">
                <w:rPr>
                  <w:rStyle w:val="Hyperlink"/>
                  <w:sz w:val="24"/>
                  <w:szCs w:val="24"/>
                </w:rPr>
                <w:t>ajohanson@manson.org</w:t>
              </w:r>
            </w:hyperlink>
          </w:p>
        </w:tc>
        <w:tc>
          <w:tcPr>
            <w:tcW w:w="5395" w:type="dxa"/>
          </w:tcPr>
          <w:p w:rsidR="00186A03" w:rsidRPr="00E44F4B" w:rsidRDefault="00B40C80" w:rsidP="00803DF0">
            <w:pPr>
              <w:spacing w:line="360" w:lineRule="auto"/>
              <w:rPr>
                <w:sz w:val="24"/>
                <w:szCs w:val="24"/>
              </w:rPr>
            </w:pPr>
            <w:r>
              <w:rPr>
                <w:sz w:val="24"/>
                <w:szCs w:val="24"/>
              </w:rPr>
              <w:t>Phone: 509.687.9585</w:t>
            </w:r>
            <w:r>
              <w:rPr>
                <w:sz w:val="24"/>
                <w:szCs w:val="24"/>
              </w:rPr>
              <w:t xml:space="preserve"> EXT 517</w:t>
            </w:r>
          </w:p>
        </w:tc>
      </w:tr>
      <w:tr w:rsidR="00186A03" w:rsidRPr="00E44F4B" w:rsidTr="00186A03">
        <w:tc>
          <w:tcPr>
            <w:tcW w:w="5395" w:type="dxa"/>
          </w:tcPr>
          <w:p w:rsidR="00186A03" w:rsidRPr="00E44F4B" w:rsidRDefault="00B40C80" w:rsidP="00186A03">
            <w:pPr>
              <w:spacing w:line="360" w:lineRule="auto"/>
              <w:rPr>
                <w:sz w:val="24"/>
                <w:szCs w:val="24"/>
              </w:rPr>
            </w:pPr>
            <w:r>
              <w:rPr>
                <w:noProof/>
              </w:rPr>
              <w:drawing>
                <wp:anchor distT="0" distB="0" distL="114300" distR="114300" simplePos="0" relativeHeight="251659264" behindDoc="0" locked="0" layoutInCell="1" allowOverlap="1">
                  <wp:simplePos x="0" y="0"/>
                  <wp:positionH relativeFrom="column">
                    <wp:posOffset>2451141</wp:posOffset>
                  </wp:positionH>
                  <wp:positionV relativeFrom="paragraph">
                    <wp:posOffset>-546735</wp:posOffset>
                  </wp:positionV>
                  <wp:extent cx="779228" cy="1208598"/>
                  <wp:effectExtent l="0" t="0" r="1905" b="0"/>
                  <wp:wrapNone/>
                  <wp:docPr id="5" name="Picture 5" descr="Image result for science clip art"/>
                  <wp:cNvGraphicFramePr/>
                  <a:graphic xmlns:a="http://schemas.openxmlformats.org/drawingml/2006/main">
                    <a:graphicData uri="http://schemas.openxmlformats.org/drawingml/2006/picture">
                      <pic:pic xmlns:pic="http://schemas.openxmlformats.org/drawingml/2006/picture">
                        <pic:nvPicPr>
                          <pic:cNvPr id="5" name="Picture 5" descr="Image result for science clip ar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9228" cy="1208598"/>
                          </a:xfrm>
                          <a:prstGeom prst="rect">
                            <a:avLst/>
                          </a:prstGeom>
                          <a:noFill/>
                          <a:ln>
                            <a:noFill/>
                          </a:ln>
                        </pic:spPr>
                      </pic:pic>
                    </a:graphicData>
                  </a:graphic>
                </wp:anchor>
              </w:drawing>
            </w:r>
            <w:proofErr w:type="spellStart"/>
            <w:r w:rsidR="00BB7A21">
              <w:rPr>
                <w:sz w:val="24"/>
                <w:szCs w:val="24"/>
              </w:rPr>
              <w:t>InstaGram</w:t>
            </w:r>
            <w:proofErr w:type="spellEnd"/>
            <w:r w:rsidR="00BB7A21">
              <w:rPr>
                <w:sz w:val="24"/>
                <w:szCs w:val="24"/>
              </w:rPr>
              <w:t>: @</w:t>
            </w:r>
            <w:proofErr w:type="spellStart"/>
            <w:r w:rsidR="00BB7A21">
              <w:rPr>
                <w:sz w:val="24"/>
                <w:szCs w:val="24"/>
              </w:rPr>
              <w:t>johanson_class</w:t>
            </w:r>
            <w:proofErr w:type="spellEnd"/>
          </w:p>
        </w:tc>
        <w:tc>
          <w:tcPr>
            <w:tcW w:w="5395" w:type="dxa"/>
          </w:tcPr>
          <w:p w:rsidR="00186A03" w:rsidRPr="00E44F4B" w:rsidRDefault="00186A03" w:rsidP="00186A03">
            <w:pPr>
              <w:spacing w:line="360" w:lineRule="auto"/>
              <w:rPr>
                <w:sz w:val="24"/>
                <w:szCs w:val="24"/>
              </w:rPr>
            </w:pPr>
          </w:p>
        </w:tc>
      </w:tr>
    </w:tbl>
    <w:p w:rsidR="00BB7A21" w:rsidRDefault="00BB7A21" w:rsidP="008B4623">
      <w:pPr>
        <w:rPr>
          <w:b/>
          <w:sz w:val="24"/>
          <w:szCs w:val="24"/>
        </w:rPr>
      </w:pPr>
    </w:p>
    <w:p w:rsidR="008B4623" w:rsidRPr="00E44F4B" w:rsidRDefault="008B4623" w:rsidP="008B4623">
      <w:pPr>
        <w:rPr>
          <w:b/>
          <w:sz w:val="24"/>
          <w:szCs w:val="24"/>
        </w:rPr>
      </w:pPr>
      <w:r w:rsidRPr="00E44F4B">
        <w:rPr>
          <w:b/>
          <w:sz w:val="24"/>
          <w:szCs w:val="24"/>
        </w:rPr>
        <w:t>Open Door Policy</w:t>
      </w:r>
    </w:p>
    <w:p w:rsidR="008B4623" w:rsidRDefault="008B4623" w:rsidP="008B4623">
      <w:pPr>
        <w:rPr>
          <w:sz w:val="24"/>
          <w:szCs w:val="24"/>
        </w:rPr>
      </w:pPr>
      <w:r w:rsidRPr="00E44F4B">
        <w:rPr>
          <w:sz w:val="24"/>
          <w:szCs w:val="24"/>
        </w:rPr>
        <w:t xml:space="preserve">Parents and students are </w:t>
      </w:r>
      <w:r w:rsidRPr="00E44F4B">
        <w:rPr>
          <w:i/>
          <w:sz w:val="24"/>
          <w:szCs w:val="24"/>
        </w:rPr>
        <w:t>always</w:t>
      </w:r>
      <w:r w:rsidR="00B40C80">
        <w:rPr>
          <w:sz w:val="24"/>
          <w:szCs w:val="24"/>
        </w:rPr>
        <w:t xml:space="preserve"> welcome</w:t>
      </w:r>
      <w:r w:rsidRPr="00E44F4B">
        <w:rPr>
          <w:sz w:val="24"/>
          <w:szCs w:val="24"/>
        </w:rPr>
        <w:t xml:space="preserve"> to visit me in my classroom before or after school.  If a formal meeting must take place feel free to contact me via email</w:t>
      </w:r>
      <w:r w:rsidR="00186A03" w:rsidRPr="00E44F4B">
        <w:rPr>
          <w:sz w:val="24"/>
          <w:szCs w:val="24"/>
        </w:rPr>
        <w:t>.</w:t>
      </w:r>
    </w:p>
    <w:p w:rsidR="00B31F0E" w:rsidRDefault="00B31F0E" w:rsidP="008B4623">
      <w:pPr>
        <w:rPr>
          <w:sz w:val="24"/>
          <w:szCs w:val="24"/>
        </w:rPr>
      </w:pPr>
    </w:p>
    <w:p w:rsidR="00B31F0E" w:rsidRPr="00E44F4B" w:rsidRDefault="00B31F0E" w:rsidP="008B4623">
      <w:pPr>
        <w:rPr>
          <w:i/>
          <w:sz w:val="24"/>
          <w:szCs w:val="24"/>
        </w:rPr>
      </w:pPr>
    </w:p>
    <w:p w:rsidR="00B31F0E" w:rsidRPr="002A024E" w:rsidRDefault="00B31F0E" w:rsidP="00B31F0E">
      <w:pPr>
        <w:spacing w:after="0"/>
        <w:rPr>
          <w:sz w:val="24"/>
          <w:szCs w:val="24"/>
        </w:rPr>
      </w:pPr>
      <w:r w:rsidRPr="002A024E">
        <w:rPr>
          <w:sz w:val="24"/>
          <w:szCs w:val="24"/>
        </w:rPr>
        <w:t>_______________________________________</w:t>
      </w:r>
      <w:r w:rsidRPr="002A024E">
        <w:rPr>
          <w:sz w:val="24"/>
          <w:szCs w:val="24"/>
        </w:rPr>
        <w:tab/>
      </w:r>
      <w:r w:rsidRPr="002A024E">
        <w:rPr>
          <w:sz w:val="24"/>
          <w:szCs w:val="24"/>
        </w:rPr>
        <w:tab/>
        <w:t>_______________________________________</w:t>
      </w:r>
    </w:p>
    <w:p w:rsidR="0081151C" w:rsidRPr="00B31F0E" w:rsidRDefault="00B31F0E" w:rsidP="00B31F0E">
      <w:pPr>
        <w:spacing w:after="0"/>
        <w:rPr>
          <w:sz w:val="24"/>
          <w:szCs w:val="24"/>
        </w:rPr>
      </w:pPr>
      <w:bookmarkStart w:id="0" w:name="_GoBack"/>
      <w:r w:rsidRPr="002A024E">
        <w:rPr>
          <w:sz w:val="24"/>
          <w:szCs w:val="24"/>
        </w:rPr>
        <w:t xml:space="preserve">Student </w:t>
      </w:r>
      <w:r>
        <w:rPr>
          <w:sz w:val="24"/>
          <w:szCs w:val="24"/>
        </w:rPr>
        <w:t>Signature</w:t>
      </w:r>
      <w:r>
        <w:rPr>
          <w:sz w:val="24"/>
          <w:szCs w:val="24"/>
        </w:rPr>
        <w:tab/>
      </w:r>
      <w:r>
        <w:rPr>
          <w:sz w:val="24"/>
          <w:szCs w:val="24"/>
        </w:rPr>
        <w:tab/>
      </w:r>
      <w:r>
        <w:rPr>
          <w:sz w:val="24"/>
          <w:szCs w:val="24"/>
        </w:rPr>
        <w:tab/>
        <w:t>Date</w:t>
      </w:r>
      <w:r>
        <w:rPr>
          <w:sz w:val="24"/>
          <w:szCs w:val="24"/>
        </w:rPr>
        <w:tab/>
      </w:r>
      <w:r>
        <w:rPr>
          <w:sz w:val="24"/>
          <w:szCs w:val="24"/>
        </w:rPr>
        <w:tab/>
      </w:r>
      <w:r>
        <w:rPr>
          <w:sz w:val="24"/>
          <w:szCs w:val="24"/>
        </w:rPr>
        <w:tab/>
        <w:t>Parent Signature</w:t>
      </w:r>
      <w:r>
        <w:rPr>
          <w:sz w:val="24"/>
          <w:szCs w:val="24"/>
        </w:rPr>
        <w:tab/>
      </w:r>
      <w:r>
        <w:rPr>
          <w:sz w:val="24"/>
          <w:szCs w:val="24"/>
        </w:rPr>
        <w:tab/>
      </w:r>
      <w:r>
        <w:rPr>
          <w:sz w:val="24"/>
          <w:szCs w:val="24"/>
        </w:rPr>
        <w:tab/>
        <w:t>Date</w:t>
      </w:r>
      <w:bookmarkEnd w:id="0"/>
    </w:p>
    <w:sectPr w:rsidR="0081151C" w:rsidRPr="00B31F0E" w:rsidSect="001861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B1F"/>
    <w:multiLevelType w:val="hybridMultilevel"/>
    <w:tmpl w:val="B49A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97625"/>
    <w:multiLevelType w:val="hybridMultilevel"/>
    <w:tmpl w:val="6A2E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218F8"/>
    <w:multiLevelType w:val="hybridMultilevel"/>
    <w:tmpl w:val="09A67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BD"/>
    <w:rsid w:val="00042EAE"/>
    <w:rsid w:val="00066C5E"/>
    <w:rsid w:val="00093A05"/>
    <w:rsid w:val="00162D89"/>
    <w:rsid w:val="001861BD"/>
    <w:rsid w:val="00186A03"/>
    <w:rsid w:val="001A67D6"/>
    <w:rsid w:val="001B05DE"/>
    <w:rsid w:val="001B2993"/>
    <w:rsid w:val="001C1742"/>
    <w:rsid w:val="00260B03"/>
    <w:rsid w:val="00292961"/>
    <w:rsid w:val="0032615D"/>
    <w:rsid w:val="00333AE1"/>
    <w:rsid w:val="003455C0"/>
    <w:rsid w:val="0034700B"/>
    <w:rsid w:val="003472A6"/>
    <w:rsid w:val="003534FF"/>
    <w:rsid w:val="003A02EA"/>
    <w:rsid w:val="003C2D08"/>
    <w:rsid w:val="003F684D"/>
    <w:rsid w:val="003F7676"/>
    <w:rsid w:val="004267DE"/>
    <w:rsid w:val="00430DC5"/>
    <w:rsid w:val="0044168B"/>
    <w:rsid w:val="00483683"/>
    <w:rsid w:val="00490FE8"/>
    <w:rsid w:val="0049121C"/>
    <w:rsid w:val="004D6180"/>
    <w:rsid w:val="00502CB2"/>
    <w:rsid w:val="00590069"/>
    <w:rsid w:val="00597F18"/>
    <w:rsid w:val="005B35BB"/>
    <w:rsid w:val="005D3F03"/>
    <w:rsid w:val="005E68D6"/>
    <w:rsid w:val="005F016C"/>
    <w:rsid w:val="00626AA9"/>
    <w:rsid w:val="006533C0"/>
    <w:rsid w:val="006708DE"/>
    <w:rsid w:val="006A0CD9"/>
    <w:rsid w:val="006A1181"/>
    <w:rsid w:val="00700186"/>
    <w:rsid w:val="00707985"/>
    <w:rsid w:val="0074712B"/>
    <w:rsid w:val="00781E38"/>
    <w:rsid w:val="0079594F"/>
    <w:rsid w:val="00797134"/>
    <w:rsid w:val="007A34AD"/>
    <w:rsid w:val="007D2904"/>
    <w:rsid w:val="007D7F73"/>
    <w:rsid w:val="00803DF0"/>
    <w:rsid w:val="00804E33"/>
    <w:rsid w:val="0081151C"/>
    <w:rsid w:val="00830AAC"/>
    <w:rsid w:val="00844BBC"/>
    <w:rsid w:val="00846559"/>
    <w:rsid w:val="0085362A"/>
    <w:rsid w:val="00876EBA"/>
    <w:rsid w:val="00885A8A"/>
    <w:rsid w:val="008B1756"/>
    <w:rsid w:val="008B4623"/>
    <w:rsid w:val="008C18CB"/>
    <w:rsid w:val="00921040"/>
    <w:rsid w:val="00946853"/>
    <w:rsid w:val="009714F2"/>
    <w:rsid w:val="009F3A84"/>
    <w:rsid w:val="00A36078"/>
    <w:rsid w:val="00A66E43"/>
    <w:rsid w:val="00AA3152"/>
    <w:rsid w:val="00AC1BA9"/>
    <w:rsid w:val="00AC7730"/>
    <w:rsid w:val="00AE4B05"/>
    <w:rsid w:val="00AF6E2A"/>
    <w:rsid w:val="00B124AE"/>
    <w:rsid w:val="00B1409A"/>
    <w:rsid w:val="00B22A89"/>
    <w:rsid w:val="00B31F0E"/>
    <w:rsid w:val="00B370F8"/>
    <w:rsid w:val="00B40C80"/>
    <w:rsid w:val="00B509C5"/>
    <w:rsid w:val="00B6231A"/>
    <w:rsid w:val="00BA72B1"/>
    <w:rsid w:val="00BB7A21"/>
    <w:rsid w:val="00C447D7"/>
    <w:rsid w:val="00C65F2F"/>
    <w:rsid w:val="00C74BBF"/>
    <w:rsid w:val="00CC76E9"/>
    <w:rsid w:val="00CD5994"/>
    <w:rsid w:val="00D12025"/>
    <w:rsid w:val="00D14664"/>
    <w:rsid w:val="00D626B6"/>
    <w:rsid w:val="00D83D5F"/>
    <w:rsid w:val="00DB09FD"/>
    <w:rsid w:val="00DC5505"/>
    <w:rsid w:val="00DF66E6"/>
    <w:rsid w:val="00DF7140"/>
    <w:rsid w:val="00E252D7"/>
    <w:rsid w:val="00E44F4B"/>
    <w:rsid w:val="00ED4F87"/>
    <w:rsid w:val="00F4283F"/>
    <w:rsid w:val="00F51C56"/>
    <w:rsid w:val="00F85D1E"/>
    <w:rsid w:val="00FA6F39"/>
    <w:rsid w:val="00FC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5F2B"/>
  <w15:docId w15:val="{CD5D9449-D5B4-4F04-8E13-160D16E7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6B6"/>
    <w:pPr>
      <w:ind w:left="720"/>
      <w:contextualSpacing/>
    </w:pPr>
  </w:style>
  <w:style w:type="table" w:styleId="TableGrid">
    <w:name w:val="Table Grid"/>
    <w:basedOn w:val="TableNormal"/>
    <w:uiPriority w:val="59"/>
    <w:rsid w:val="00345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51C"/>
    <w:rPr>
      <w:color w:val="0000FF" w:themeColor="hyperlink"/>
      <w:u w:val="single"/>
    </w:rPr>
  </w:style>
  <w:style w:type="paragraph" w:styleId="BalloonText">
    <w:name w:val="Balloon Text"/>
    <w:basedOn w:val="Normal"/>
    <w:link w:val="BalloonTextChar"/>
    <w:uiPriority w:val="99"/>
    <w:semiHidden/>
    <w:unhideWhenUsed/>
    <w:rsid w:val="00921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ohanson@manso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Mumley</dc:creator>
  <cp:lastModifiedBy>Anita Johanson</cp:lastModifiedBy>
  <cp:revision>6</cp:revision>
  <cp:lastPrinted>2019-08-28T17:59:00Z</cp:lastPrinted>
  <dcterms:created xsi:type="dcterms:W3CDTF">2018-08-23T22:02:00Z</dcterms:created>
  <dcterms:modified xsi:type="dcterms:W3CDTF">2019-08-28T18:01:00Z</dcterms:modified>
</cp:coreProperties>
</file>