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1B9B1" w14:textId="77777777" w:rsidR="00CC03DD" w:rsidRPr="00655119" w:rsidRDefault="00CC03DD" w:rsidP="00CC03DD">
      <w:pPr>
        <w:spacing w:before="240" w:after="120"/>
        <w:rPr>
          <w:rFonts w:eastAsia="Times New Roman"/>
          <w:b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proofErr w:type="spellStart"/>
      <w:r>
        <w:rPr>
          <w:rFonts w:eastAsia="Times New Roman"/>
          <w:b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iKnow</w:t>
      </w:r>
      <w:proofErr w:type="spellEnd"/>
      <w:r>
        <w:rPr>
          <w:rFonts w:eastAsia="Times New Roman"/>
          <w:b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Music</w:t>
      </w:r>
    </w:p>
    <w:tbl>
      <w:tblPr>
        <w:tblpPr w:leftFromText="187" w:rightFromText="187" w:bottomFromText="86" w:vertAnchor="page" w:horzAnchor="margin" w:tblpXSpec="center" w:tblpY="1038"/>
        <w:tblOverlap w:val="never"/>
        <w:tblW w:w="0" w:type="auto"/>
        <w:tblBorders>
          <w:top w:val="single" w:sz="12" w:space="0" w:color="42167C"/>
        </w:tblBorders>
        <w:tblLook w:val="04A0" w:firstRow="1" w:lastRow="0" w:firstColumn="1" w:lastColumn="0" w:noHBand="0" w:noVBand="1"/>
      </w:tblPr>
      <w:tblGrid>
        <w:gridCol w:w="7320"/>
        <w:gridCol w:w="2040"/>
      </w:tblGrid>
      <w:tr w:rsidR="00CC03DD" w14:paraId="4CF293BF" w14:textId="77777777" w:rsidTr="000E0A66">
        <w:trPr>
          <w:trHeight w:val="350"/>
        </w:trPr>
        <w:tc>
          <w:tcPr>
            <w:tcW w:w="7320" w:type="dxa"/>
            <w:vAlign w:val="center"/>
          </w:tcPr>
          <w:p w14:paraId="161D92AC" w14:textId="77777777" w:rsidR="00CC03DD" w:rsidRPr="00156D73" w:rsidRDefault="00CC03DD" w:rsidP="000E0A66">
            <w:pPr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2040" w:type="dxa"/>
            <w:shd w:val="clear" w:color="auto" w:fill="42167C"/>
            <w:vAlign w:val="center"/>
          </w:tcPr>
          <w:p w14:paraId="07907C06" w14:textId="77777777" w:rsidR="00CC03DD" w:rsidRPr="00156D73" w:rsidRDefault="00CC03DD" w:rsidP="000E0A66">
            <w:pPr>
              <w:spacing w:after="0"/>
              <w:jc w:val="right"/>
              <w:rPr>
                <w:rFonts w:ascii="Calibri" w:hAnsi="Calibri"/>
              </w:rPr>
            </w:pPr>
            <w:r w:rsidRPr="00156D73">
              <w:rPr>
                <w:rFonts w:ascii="Calibri" w:hAnsi="Calibri"/>
              </w:rPr>
              <w:t>Student’s Task</w:t>
            </w:r>
          </w:p>
        </w:tc>
      </w:tr>
    </w:tbl>
    <w:p w14:paraId="111AEE9D" w14:textId="77777777" w:rsidR="00CC03DD" w:rsidRDefault="00CC03DD" w:rsidP="00CC03DD">
      <w:pPr>
        <w:jc w:val="both"/>
        <w:rPr>
          <w:rFonts w:ascii="Calibri" w:hAnsi="Calibri"/>
          <w:b/>
          <w:color w:val="42167C"/>
        </w:rPr>
      </w:pPr>
      <w:r>
        <w:rPr>
          <w:rFonts w:ascii="Calibri" w:hAnsi="Calibri"/>
          <w:b/>
          <w:color w:val="42167C"/>
        </w:rPr>
        <w:t xml:space="preserve">You have been selected by the music research firm, </w:t>
      </w:r>
      <w:proofErr w:type="spellStart"/>
      <w:r>
        <w:rPr>
          <w:rFonts w:ascii="Calibri" w:hAnsi="Calibri"/>
          <w:b/>
          <w:color w:val="42167C"/>
        </w:rPr>
        <w:t>iKnow</w:t>
      </w:r>
      <w:proofErr w:type="spellEnd"/>
      <w:r>
        <w:rPr>
          <w:rFonts w:ascii="Calibri" w:hAnsi="Calibri"/>
          <w:b/>
          <w:color w:val="42167C"/>
        </w:rPr>
        <w:t>, to do an in-depth analysis of a large ensemble piece of music.  The range of topics they are interested in gathering include:</w:t>
      </w:r>
    </w:p>
    <w:p w14:paraId="5140C9E9" w14:textId="77777777" w:rsidR="00CC03DD" w:rsidRDefault="00CC03DD" w:rsidP="00CC03DD">
      <w:pPr>
        <w:pStyle w:val="ListParagraph"/>
        <w:numPr>
          <w:ilvl w:val="0"/>
          <w:numId w:val="3"/>
        </w:numPr>
        <w:jc w:val="both"/>
        <w:rPr>
          <w:rFonts w:ascii="Calibri" w:hAnsi="Calibri"/>
          <w:b/>
          <w:bCs/>
          <w:color w:val="42167C"/>
        </w:rPr>
      </w:pPr>
      <w:r w:rsidRPr="5B346B10">
        <w:rPr>
          <w:rFonts w:ascii="Calibri" w:hAnsi="Calibri"/>
          <w:b/>
          <w:bCs/>
          <w:color w:val="42167C"/>
        </w:rPr>
        <w:t>History of the music/composer (optional for Elementary)</w:t>
      </w:r>
    </w:p>
    <w:p w14:paraId="3D8ED76C" w14:textId="77777777" w:rsidR="00CC03DD" w:rsidRDefault="00CC03DD" w:rsidP="00CC03DD">
      <w:pPr>
        <w:pStyle w:val="ListParagraph"/>
        <w:numPr>
          <w:ilvl w:val="0"/>
          <w:numId w:val="3"/>
        </w:numPr>
        <w:jc w:val="both"/>
        <w:rPr>
          <w:rFonts w:ascii="Calibri" w:hAnsi="Calibri"/>
          <w:b/>
          <w:bCs/>
          <w:color w:val="42167C"/>
        </w:rPr>
      </w:pPr>
      <w:r w:rsidRPr="24094C8D">
        <w:rPr>
          <w:rFonts w:ascii="Calibri" w:hAnsi="Calibri"/>
          <w:b/>
          <w:bCs/>
          <w:color w:val="42167C"/>
        </w:rPr>
        <w:t>Key signature/s</w:t>
      </w:r>
    </w:p>
    <w:p w14:paraId="2BEB13AA" w14:textId="77777777" w:rsidR="00CC03DD" w:rsidRDefault="00CC03DD" w:rsidP="00CC03DD">
      <w:pPr>
        <w:pStyle w:val="ListParagraph"/>
        <w:numPr>
          <w:ilvl w:val="0"/>
          <w:numId w:val="3"/>
        </w:numPr>
        <w:jc w:val="both"/>
        <w:rPr>
          <w:rFonts w:ascii="Calibri" w:hAnsi="Calibri"/>
          <w:b/>
          <w:bCs/>
          <w:color w:val="42167C"/>
        </w:rPr>
      </w:pPr>
      <w:r w:rsidRPr="24094C8D">
        <w:rPr>
          <w:rFonts w:ascii="Calibri" w:hAnsi="Calibri"/>
          <w:b/>
          <w:bCs/>
          <w:color w:val="42167C"/>
        </w:rPr>
        <w:t>Time signature/s</w:t>
      </w:r>
    </w:p>
    <w:p w14:paraId="745E3AE5" w14:textId="77777777" w:rsidR="00CC03DD" w:rsidRDefault="00CC03DD" w:rsidP="00CC03DD">
      <w:pPr>
        <w:pStyle w:val="ListParagraph"/>
        <w:numPr>
          <w:ilvl w:val="0"/>
          <w:numId w:val="3"/>
        </w:numPr>
        <w:jc w:val="both"/>
        <w:rPr>
          <w:rFonts w:ascii="Calibri" w:hAnsi="Calibri"/>
          <w:b/>
          <w:bCs/>
          <w:color w:val="42167C"/>
        </w:rPr>
      </w:pPr>
      <w:r w:rsidRPr="24094C8D">
        <w:rPr>
          <w:rFonts w:ascii="Calibri" w:hAnsi="Calibri"/>
          <w:b/>
          <w:bCs/>
          <w:color w:val="42167C"/>
        </w:rPr>
        <w:t>Music terminology used</w:t>
      </w:r>
    </w:p>
    <w:p w14:paraId="5E0650BC" w14:textId="77777777" w:rsidR="00CC03DD" w:rsidRDefault="00CC03DD" w:rsidP="00CC03DD">
      <w:pPr>
        <w:pStyle w:val="ListParagraph"/>
        <w:numPr>
          <w:ilvl w:val="0"/>
          <w:numId w:val="3"/>
        </w:numPr>
        <w:jc w:val="both"/>
        <w:rPr>
          <w:rFonts w:ascii="Calibri" w:hAnsi="Calibri"/>
          <w:b/>
          <w:color w:val="42167C"/>
        </w:rPr>
      </w:pPr>
      <w:r>
        <w:rPr>
          <w:rFonts w:ascii="Calibri" w:hAnsi="Calibri"/>
          <w:b/>
          <w:color w:val="42167C"/>
        </w:rPr>
        <w:t>Common rhythms within the piece</w:t>
      </w:r>
    </w:p>
    <w:p w14:paraId="33542BB7" w14:textId="77777777" w:rsidR="00CC03DD" w:rsidRDefault="00CC03DD" w:rsidP="00CC03DD">
      <w:pPr>
        <w:pStyle w:val="ListParagraph"/>
        <w:numPr>
          <w:ilvl w:val="0"/>
          <w:numId w:val="3"/>
        </w:numPr>
        <w:jc w:val="both"/>
        <w:rPr>
          <w:rFonts w:ascii="Calibri" w:hAnsi="Calibri"/>
          <w:b/>
          <w:bCs/>
          <w:color w:val="42167C"/>
        </w:rPr>
      </w:pPr>
      <w:r w:rsidRPr="24094C8D">
        <w:rPr>
          <w:rFonts w:ascii="Calibri" w:hAnsi="Calibri"/>
          <w:b/>
          <w:bCs/>
          <w:color w:val="42167C"/>
        </w:rPr>
        <w:t>Form</w:t>
      </w:r>
    </w:p>
    <w:p w14:paraId="3F1DE924" w14:textId="77777777" w:rsidR="00CC03DD" w:rsidRDefault="00CC03DD" w:rsidP="00CC03DD">
      <w:pPr>
        <w:pStyle w:val="ListParagraph"/>
        <w:numPr>
          <w:ilvl w:val="0"/>
          <w:numId w:val="3"/>
        </w:numPr>
        <w:jc w:val="both"/>
        <w:rPr>
          <w:rFonts w:ascii="Calibri" w:hAnsi="Calibri"/>
          <w:b/>
          <w:bCs/>
          <w:color w:val="42167C"/>
        </w:rPr>
      </w:pPr>
      <w:r w:rsidRPr="5B346B10">
        <w:rPr>
          <w:rFonts w:ascii="Calibri" w:hAnsi="Calibri"/>
          <w:b/>
          <w:bCs/>
          <w:color w:val="42167C"/>
        </w:rPr>
        <w:t>A brief commentary/criticism on the music (optional for Elementary)</w:t>
      </w:r>
    </w:p>
    <w:p w14:paraId="7985E5DD" w14:textId="77777777" w:rsidR="00CC03DD" w:rsidRPr="00CD1988" w:rsidRDefault="00CC03DD" w:rsidP="00CC03DD">
      <w:pPr>
        <w:jc w:val="both"/>
        <w:rPr>
          <w:rFonts w:ascii="Calibri" w:hAnsi="Calibri"/>
          <w:b/>
          <w:color w:val="42167C"/>
        </w:rPr>
      </w:pPr>
      <w:r>
        <w:rPr>
          <w:rFonts w:ascii="Calibri" w:hAnsi="Calibri"/>
          <w:b/>
          <w:color w:val="42167C"/>
        </w:rPr>
        <w:t>Your response is crucial in helping directors around the world to choose music that will better suit their ensembles!</w:t>
      </w:r>
      <w:r w:rsidRPr="00CD1988">
        <w:rPr>
          <w:rFonts w:ascii="Calibri" w:hAnsi="Calibri"/>
          <w:b/>
          <w:color w:val="42167C"/>
        </w:rPr>
        <w:t xml:space="preserve"> </w:t>
      </w:r>
    </w:p>
    <w:p w14:paraId="20D03CAF" w14:textId="77777777" w:rsidR="00CC03DD" w:rsidRPr="00AA354E" w:rsidRDefault="00CC03DD" w:rsidP="00CC03DD">
      <w:pPr>
        <w:pStyle w:val="subheadblue"/>
        <w:spacing w:before="400"/>
      </w:pPr>
      <w:r>
        <w:t>Your Task</w:t>
      </w:r>
    </w:p>
    <w:p w14:paraId="6FB4C08A" w14:textId="77777777" w:rsidR="00CC03DD" w:rsidRPr="00061651" w:rsidRDefault="00CC03DD" w:rsidP="00CC03DD">
      <w:pPr>
        <w:spacing w:after="140"/>
        <w:rPr>
          <w:b/>
        </w:rPr>
      </w:pPr>
      <w:r>
        <w:rPr>
          <w:b/>
        </w:rPr>
        <w:t>First, analyze the piece of music —</w:t>
      </w:r>
      <w:r w:rsidRPr="00061651">
        <w:rPr>
          <w:b/>
        </w:rPr>
        <w:t xml:space="preserve"> </w:t>
      </w:r>
    </w:p>
    <w:p w14:paraId="044B6C77" w14:textId="77777777" w:rsidR="00CC03DD" w:rsidRDefault="00CC03DD" w:rsidP="00CC03DD">
      <w:r>
        <w:t>The music research firm explains that you must meet the following requirements when analyzing your music:</w:t>
      </w:r>
    </w:p>
    <w:p w14:paraId="5C8CCE4C" w14:textId="77777777" w:rsidR="00CC03DD" w:rsidRDefault="00CC03DD" w:rsidP="00CC03DD">
      <w:pPr>
        <w:pStyle w:val="ListParagraph"/>
        <w:numPr>
          <w:ilvl w:val="0"/>
          <w:numId w:val="2"/>
        </w:numPr>
        <w:spacing w:before="160" w:after="160"/>
        <w:contextualSpacing w:val="0"/>
      </w:pPr>
      <w:r>
        <w:t>Choose from the list of songs that you will be performing for the next concert/festival.  These will be pieces of music that your director has provided.</w:t>
      </w:r>
    </w:p>
    <w:p w14:paraId="20D314E0" w14:textId="77777777" w:rsidR="00CC03DD" w:rsidRDefault="00CC03DD" w:rsidP="00CC03DD">
      <w:pPr>
        <w:pStyle w:val="ListParagraph"/>
        <w:numPr>
          <w:ilvl w:val="0"/>
          <w:numId w:val="2"/>
        </w:numPr>
        <w:spacing w:before="160" w:after="160"/>
        <w:contextualSpacing w:val="0"/>
      </w:pPr>
      <w:r>
        <w:t>Throughout the course of learning the music take note of the following information:</w:t>
      </w:r>
    </w:p>
    <w:p w14:paraId="5CD491FE" w14:textId="77777777" w:rsidR="00CC03DD" w:rsidRDefault="00CC03DD" w:rsidP="00CC03DD">
      <w:pPr>
        <w:pStyle w:val="ListParagraph"/>
        <w:numPr>
          <w:ilvl w:val="1"/>
          <w:numId w:val="2"/>
        </w:numPr>
        <w:spacing w:before="160" w:after="160"/>
        <w:contextualSpacing w:val="0"/>
      </w:pPr>
      <w:r>
        <w:t>History/Facts about the piece of music</w:t>
      </w:r>
    </w:p>
    <w:p w14:paraId="61F19516" w14:textId="77777777" w:rsidR="00CC03DD" w:rsidRDefault="00CC03DD" w:rsidP="00CC03DD">
      <w:pPr>
        <w:pStyle w:val="ListParagraph"/>
        <w:numPr>
          <w:ilvl w:val="1"/>
          <w:numId w:val="2"/>
        </w:numPr>
        <w:spacing w:before="160" w:after="160"/>
        <w:contextualSpacing w:val="0"/>
      </w:pPr>
      <w:r>
        <w:t>Key Signature</w:t>
      </w:r>
    </w:p>
    <w:p w14:paraId="0BF168B4" w14:textId="77777777" w:rsidR="00CC03DD" w:rsidRDefault="00CC03DD" w:rsidP="00CC03DD">
      <w:pPr>
        <w:pStyle w:val="ListParagraph"/>
        <w:numPr>
          <w:ilvl w:val="1"/>
          <w:numId w:val="2"/>
        </w:numPr>
        <w:spacing w:before="160" w:after="160"/>
        <w:contextualSpacing w:val="0"/>
      </w:pPr>
      <w:r>
        <w:t>Time Signature</w:t>
      </w:r>
    </w:p>
    <w:p w14:paraId="474A7098" w14:textId="77777777" w:rsidR="00CC03DD" w:rsidRDefault="00CC03DD" w:rsidP="00CC03DD">
      <w:pPr>
        <w:pStyle w:val="ListParagraph"/>
        <w:numPr>
          <w:ilvl w:val="1"/>
          <w:numId w:val="2"/>
        </w:numPr>
        <w:spacing w:before="160" w:after="160"/>
        <w:contextualSpacing w:val="0"/>
      </w:pPr>
      <w:r>
        <w:t>Musical Terminology used</w:t>
      </w:r>
    </w:p>
    <w:p w14:paraId="0DCE61B2" w14:textId="77777777" w:rsidR="00CC03DD" w:rsidRDefault="00CC03DD" w:rsidP="00CC03DD">
      <w:pPr>
        <w:pStyle w:val="ListParagraph"/>
        <w:numPr>
          <w:ilvl w:val="1"/>
          <w:numId w:val="2"/>
        </w:numPr>
        <w:spacing w:before="160" w:after="160"/>
        <w:contextualSpacing w:val="0"/>
      </w:pPr>
      <w:r>
        <w:t>Common Rhythms used</w:t>
      </w:r>
    </w:p>
    <w:p w14:paraId="4186A169" w14:textId="77777777" w:rsidR="00CC03DD" w:rsidRDefault="00CC03DD" w:rsidP="00CC03DD">
      <w:pPr>
        <w:pStyle w:val="ListParagraph"/>
        <w:numPr>
          <w:ilvl w:val="1"/>
          <w:numId w:val="2"/>
        </w:numPr>
        <w:spacing w:before="160" w:after="160"/>
        <w:contextualSpacing w:val="0"/>
      </w:pPr>
      <w:r>
        <w:t>Musical Form</w:t>
      </w:r>
    </w:p>
    <w:p w14:paraId="64EB1860" w14:textId="77777777" w:rsidR="00CC03DD" w:rsidRDefault="00CC03DD" w:rsidP="00CC03DD">
      <w:pPr>
        <w:pStyle w:val="ListParagraph"/>
        <w:numPr>
          <w:ilvl w:val="1"/>
          <w:numId w:val="2"/>
        </w:numPr>
        <w:spacing w:before="160" w:after="160"/>
        <w:contextualSpacing w:val="0"/>
      </w:pPr>
      <w:r>
        <w:t xml:space="preserve">Your personal response to the music </w:t>
      </w:r>
    </w:p>
    <w:p w14:paraId="2A1315E9" w14:textId="77777777" w:rsidR="00CC03DD" w:rsidRPr="0033206D" w:rsidRDefault="00CC03DD" w:rsidP="00CC03DD">
      <w:pPr>
        <w:autoSpaceDE w:val="0"/>
        <w:autoSpaceDN w:val="0"/>
        <w:adjustRightInd w:val="0"/>
        <w:spacing w:before="160" w:after="0"/>
        <w:ind w:left="360"/>
      </w:pPr>
    </w:p>
    <w:tbl>
      <w:tblPr>
        <w:tblpPr w:leftFromText="187" w:rightFromText="187" w:horzAnchor="margin" w:tblpXSpec="center" w:tblpYSpec="top"/>
        <w:tblOverlap w:val="never"/>
        <w:tblW w:w="0" w:type="auto"/>
        <w:tblBorders>
          <w:top w:val="single" w:sz="12" w:space="0" w:color="42167C"/>
        </w:tblBorders>
        <w:tblLook w:val="04A0" w:firstRow="1" w:lastRow="0" w:firstColumn="1" w:lastColumn="0" w:noHBand="0" w:noVBand="1"/>
      </w:tblPr>
      <w:tblGrid>
        <w:gridCol w:w="7128"/>
        <w:gridCol w:w="2232"/>
      </w:tblGrid>
      <w:tr w:rsidR="00CC03DD" w14:paraId="739EC4FF" w14:textId="77777777" w:rsidTr="000E0A66">
        <w:trPr>
          <w:trHeight w:val="350"/>
        </w:trPr>
        <w:tc>
          <w:tcPr>
            <w:tcW w:w="7128" w:type="dxa"/>
            <w:vAlign w:val="center"/>
          </w:tcPr>
          <w:p w14:paraId="393C48DD" w14:textId="77777777" w:rsidR="00CC03DD" w:rsidRPr="00156D73" w:rsidRDefault="00CC03DD" w:rsidP="000E0A66">
            <w:pPr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2232" w:type="dxa"/>
            <w:shd w:val="clear" w:color="auto" w:fill="42167C"/>
            <w:vAlign w:val="center"/>
          </w:tcPr>
          <w:p w14:paraId="58C4091F" w14:textId="77777777" w:rsidR="00CC03DD" w:rsidRPr="00156D73" w:rsidRDefault="00CC03DD" w:rsidP="000E0A66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Assessment Rubric</w:t>
            </w:r>
          </w:p>
        </w:tc>
      </w:tr>
    </w:tbl>
    <w:tbl>
      <w:tblPr>
        <w:tblpPr w:leftFromText="187" w:rightFromText="187" w:vertAnchor="page" w:horzAnchor="margin" w:tblpY="2311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334"/>
        <w:gridCol w:w="1991"/>
        <w:gridCol w:w="1890"/>
        <w:gridCol w:w="1890"/>
        <w:gridCol w:w="1712"/>
        <w:gridCol w:w="1513"/>
        <w:gridCol w:w="7"/>
      </w:tblGrid>
      <w:tr w:rsidR="00CC03DD" w:rsidRPr="000C277C" w14:paraId="50F6AE20" w14:textId="77777777" w:rsidTr="000E0A66">
        <w:trPr>
          <w:gridAfter w:val="1"/>
          <w:wAfter w:w="4" w:type="pct"/>
          <w:trHeight w:val="168"/>
        </w:trPr>
        <w:tc>
          <w:tcPr>
            <w:tcW w:w="4996" w:type="pct"/>
            <w:gridSpan w:val="6"/>
            <w:tcBorders>
              <w:top w:val="single" w:sz="12" w:space="0" w:color="auto"/>
              <w:left w:val="single" w:sz="12" w:space="0" w:color="auto"/>
              <w:bottom w:val="single" w:sz="36" w:space="0" w:color="404040"/>
              <w:right w:val="single" w:sz="12" w:space="0" w:color="auto"/>
            </w:tcBorders>
            <w:shd w:val="clear" w:color="auto" w:fill="DBC7F5"/>
          </w:tcPr>
          <w:p w14:paraId="2CF86991" w14:textId="77777777" w:rsidR="00CC03DD" w:rsidRPr="000C277C" w:rsidRDefault="00CC03DD" w:rsidP="000E0A66">
            <w:pPr>
              <w:spacing w:before="40" w:after="40"/>
              <w:jc w:val="center"/>
              <w:outlineLvl w:val="5"/>
              <w:rPr>
                <w:rFonts w:ascii="Calibri" w:eastAsia="Times New Roman" w:hAnsi="Calibri"/>
                <w:b/>
                <w:bCs/>
                <w:i/>
                <w:szCs w:val="26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i/>
                <w:szCs w:val="26"/>
              </w:rPr>
              <w:t>iKnow</w:t>
            </w:r>
            <w:proofErr w:type="spellEnd"/>
            <w:r>
              <w:rPr>
                <w:rFonts w:ascii="Calibri" w:eastAsia="Times New Roman" w:hAnsi="Calibri"/>
                <w:b/>
                <w:bCs/>
                <w:i/>
                <w:szCs w:val="26"/>
              </w:rPr>
              <w:t xml:space="preserve"> the Music</w:t>
            </w:r>
          </w:p>
        </w:tc>
      </w:tr>
      <w:tr w:rsidR="00CC03DD" w:rsidRPr="000C277C" w14:paraId="761E74EB" w14:textId="77777777" w:rsidTr="000E0A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179" w:type="pct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404040" w:themeFill="text1" w:themeFillTint="BF"/>
          </w:tcPr>
          <w:p w14:paraId="2282E249" w14:textId="77777777" w:rsidR="00CC03DD" w:rsidRPr="000C277C" w:rsidRDefault="00CC03DD" w:rsidP="000E0A66">
            <w:pPr>
              <w:spacing w:after="60"/>
              <w:rPr>
                <w:rFonts w:ascii="Calibri" w:hAnsi="Calibri" w:cs="Arial"/>
                <w:b/>
                <w:color w:val="FFFFFF"/>
                <w:sz w:val="20"/>
                <w:szCs w:val="18"/>
              </w:rPr>
            </w:pP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12" w:space="0" w:color="000000"/>
            </w:tcBorders>
          </w:tcPr>
          <w:p w14:paraId="122FCA23" w14:textId="77777777" w:rsidR="00CC03DD" w:rsidRPr="000C277C" w:rsidRDefault="00CC03DD" w:rsidP="000E0A66">
            <w:pPr>
              <w:spacing w:after="60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0C277C">
              <w:rPr>
                <w:rFonts w:ascii="Calibri" w:hAnsi="Calibri" w:cs="Arial"/>
                <w:b/>
                <w:sz w:val="20"/>
                <w:szCs w:val="18"/>
              </w:rPr>
              <w:t>4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– Exceeding Standard</w:t>
            </w:r>
          </w:p>
        </w:tc>
        <w:tc>
          <w:tcPr>
            <w:tcW w:w="1012" w:type="pct"/>
            <w:tcBorders>
              <w:top w:val="single" w:sz="8" w:space="0" w:color="auto"/>
              <w:bottom w:val="single" w:sz="12" w:space="0" w:color="000000"/>
              <w:right w:val="single" w:sz="8" w:space="0" w:color="auto"/>
            </w:tcBorders>
          </w:tcPr>
          <w:p w14:paraId="4E6A5C5B" w14:textId="77777777" w:rsidR="00CC03DD" w:rsidRPr="000C277C" w:rsidRDefault="00CC03DD" w:rsidP="000E0A66">
            <w:pPr>
              <w:spacing w:after="60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0C277C">
              <w:rPr>
                <w:rFonts w:ascii="Calibri" w:hAnsi="Calibri" w:cs="Arial"/>
                <w:b/>
                <w:sz w:val="20"/>
                <w:szCs w:val="18"/>
              </w:rPr>
              <w:t>3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– Meeting Standard</w:t>
            </w:r>
          </w:p>
        </w:tc>
        <w:tc>
          <w:tcPr>
            <w:tcW w:w="1012" w:type="pct"/>
            <w:tcBorders>
              <w:top w:val="single" w:sz="8" w:space="0" w:color="auto"/>
              <w:left w:val="single" w:sz="8" w:space="0" w:color="auto"/>
              <w:bottom w:val="single" w:sz="12" w:space="0" w:color="000000"/>
            </w:tcBorders>
          </w:tcPr>
          <w:p w14:paraId="6165FF60" w14:textId="77777777" w:rsidR="00CC03DD" w:rsidRPr="000C277C" w:rsidRDefault="00CC03DD" w:rsidP="000E0A66">
            <w:pPr>
              <w:spacing w:after="60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0C277C">
              <w:rPr>
                <w:rFonts w:ascii="Calibri" w:hAnsi="Calibri" w:cs="Arial"/>
                <w:b/>
                <w:sz w:val="20"/>
                <w:szCs w:val="18"/>
              </w:rPr>
              <w:t>2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– Approaching Standard</w:t>
            </w:r>
          </w:p>
        </w:tc>
        <w:tc>
          <w:tcPr>
            <w:tcW w:w="917" w:type="pct"/>
            <w:tcBorders>
              <w:top w:val="single" w:sz="8" w:space="0" w:color="auto"/>
              <w:bottom w:val="single" w:sz="12" w:space="0" w:color="000000"/>
              <w:right w:val="single" w:sz="4" w:space="0" w:color="auto"/>
            </w:tcBorders>
          </w:tcPr>
          <w:p w14:paraId="2102EA6E" w14:textId="77777777" w:rsidR="00CC03DD" w:rsidRPr="000C277C" w:rsidRDefault="00CC03DD" w:rsidP="000E0A66">
            <w:pPr>
              <w:spacing w:after="60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0C277C">
              <w:rPr>
                <w:rFonts w:ascii="Calibri" w:hAnsi="Calibri" w:cs="Arial"/>
                <w:b/>
                <w:sz w:val="20"/>
                <w:szCs w:val="18"/>
              </w:rPr>
              <w:t>1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– Basic </w:t>
            </w:r>
            <w:proofErr w:type="spellStart"/>
            <w:r>
              <w:rPr>
                <w:rFonts w:ascii="Calibri" w:hAnsi="Calibri" w:cs="Arial"/>
                <w:b/>
                <w:sz w:val="20"/>
                <w:szCs w:val="18"/>
              </w:rPr>
              <w:t>Understading</w:t>
            </w:r>
            <w:proofErr w:type="spellEnd"/>
          </w:p>
        </w:tc>
        <w:tc>
          <w:tcPr>
            <w:tcW w:w="81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E84EAA" w14:textId="77777777" w:rsidR="00CC03DD" w:rsidRPr="000C277C" w:rsidRDefault="00CC03DD" w:rsidP="000E0A66">
            <w:pPr>
              <w:spacing w:after="60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No Score</w:t>
            </w:r>
          </w:p>
        </w:tc>
      </w:tr>
      <w:tr w:rsidR="00CC03DD" w:rsidRPr="000C277C" w14:paraId="64EDFDAE" w14:textId="77777777" w:rsidTr="000E0A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962"/>
        </w:trPr>
        <w:tc>
          <w:tcPr>
            <w:tcW w:w="179" w:type="pct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404040"/>
            <w:textDirection w:val="btLr"/>
            <w:vAlign w:val="center"/>
          </w:tcPr>
          <w:p w14:paraId="09785F2C" w14:textId="77777777" w:rsidR="00CC03DD" w:rsidRPr="000C277C" w:rsidRDefault="00CC03DD" w:rsidP="000E0A66">
            <w:pPr>
              <w:tabs>
                <w:tab w:val="left" w:pos="972"/>
              </w:tabs>
              <w:spacing w:after="60"/>
              <w:ind w:left="113" w:right="113"/>
              <w:jc w:val="center"/>
              <w:rPr>
                <w:rFonts w:ascii="Calibri" w:hAnsi="Calibri" w:cs="Arial"/>
                <w:b/>
                <w:color w:val="FFFFFF"/>
                <w:sz w:val="24"/>
              </w:rPr>
            </w:pPr>
            <w:r>
              <w:rPr>
                <w:rFonts w:ascii="Calibri" w:hAnsi="Calibri" w:cs="Arial"/>
                <w:b/>
                <w:color w:val="FFFFFF"/>
                <w:sz w:val="24"/>
              </w:rPr>
              <w:t>Responding</w:t>
            </w:r>
          </w:p>
        </w:tc>
        <w:tc>
          <w:tcPr>
            <w:tcW w:w="1066" w:type="pct"/>
            <w:tcBorders>
              <w:top w:val="single" w:sz="12" w:space="0" w:color="000000"/>
              <w:bottom w:val="single" w:sz="12" w:space="0" w:color="000000"/>
            </w:tcBorders>
          </w:tcPr>
          <w:p w14:paraId="69E7E1F0" w14:textId="77777777" w:rsidR="00CC03DD" w:rsidRPr="00864CCA" w:rsidRDefault="00CC03DD" w:rsidP="000E0A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4CCA">
              <w:rPr>
                <w:rFonts w:ascii="Times New Roman" w:hAnsi="Times New Roman"/>
                <w:sz w:val="22"/>
                <w:szCs w:val="22"/>
              </w:rPr>
              <w:t>Demonstrates understanding of ALL concepts (context/elements of music) when responding to the music. </w:t>
            </w:r>
          </w:p>
        </w:tc>
        <w:tc>
          <w:tcPr>
            <w:tcW w:w="1012" w:type="pct"/>
            <w:tcBorders>
              <w:top w:val="single" w:sz="12" w:space="0" w:color="000000"/>
              <w:bottom w:val="single" w:sz="12" w:space="0" w:color="000000"/>
              <w:right w:val="single" w:sz="8" w:space="0" w:color="auto"/>
            </w:tcBorders>
          </w:tcPr>
          <w:p w14:paraId="7FD3B4E9" w14:textId="77777777" w:rsidR="00CC03DD" w:rsidRPr="00864CCA" w:rsidRDefault="00CC03DD" w:rsidP="000E0A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4CCA">
              <w:rPr>
                <w:rFonts w:ascii="Times New Roman" w:hAnsi="Times New Roman"/>
                <w:sz w:val="22"/>
                <w:szCs w:val="22"/>
              </w:rPr>
              <w:t>Demonstrates understanding of MOST concepts (context/elements of music) when responding to the music. </w:t>
            </w:r>
          </w:p>
        </w:tc>
        <w:tc>
          <w:tcPr>
            <w:tcW w:w="1012" w:type="pct"/>
            <w:tcBorders>
              <w:top w:val="single" w:sz="12" w:space="0" w:color="000000"/>
              <w:left w:val="single" w:sz="8" w:space="0" w:color="auto"/>
              <w:bottom w:val="single" w:sz="12" w:space="0" w:color="000000"/>
            </w:tcBorders>
          </w:tcPr>
          <w:p w14:paraId="77D05117" w14:textId="77777777" w:rsidR="00CC03DD" w:rsidRPr="00864CCA" w:rsidRDefault="00CC03DD" w:rsidP="000E0A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4CCA">
              <w:rPr>
                <w:rFonts w:ascii="Times New Roman" w:hAnsi="Times New Roman"/>
                <w:sz w:val="22"/>
                <w:szCs w:val="22"/>
              </w:rPr>
              <w:t>Demonstrates understanding of SOME concepts (context/elements of music) when responding to the music. </w:t>
            </w:r>
          </w:p>
        </w:tc>
        <w:tc>
          <w:tcPr>
            <w:tcW w:w="917" w:type="pc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DC3E8B4" w14:textId="77777777" w:rsidR="00CC03DD" w:rsidRPr="00864CCA" w:rsidRDefault="00CC03DD" w:rsidP="000E0A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4CCA">
              <w:rPr>
                <w:rFonts w:ascii="Times New Roman" w:hAnsi="Times New Roman"/>
                <w:sz w:val="22"/>
                <w:szCs w:val="22"/>
              </w:rPr>
              <w:t>Demonstrates understanding of FEW concepts (context/elements of music) when responding to the music. </w:t>
            </w:r>
          </w:p>
        </w:tc>
        <w:tc>
          <w:tcPr>
            <w:tcW w:w="81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C2F2EB" w14:textId="77777777" w:rsidR="00CC03DD" w:rsidRPr="00864CCA" w:rsidRDefault="00CC03DD" w:rsidP="000E0A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4CCA">
              <w:rPr>
                <w:rFonts w:ascii="Times New Roman" w:hAnsi="Times New Roman"/>
                <w:sz w:val="22"/>
                <w:szCs w:val="22"/>
              </w:rPr>
              <w:t>Has yet to respond.</w:t>
            </w:r>
          </w:p>
        </w:tc>
      </w:tr>
    </w:tbl>
    <w:p w14:paraId="1929F406" w14:textId="77777777" w:rsidR="00CC03DD" w:rsidRDefault="00CC03DD" w:rsidP="00CC03DD">
      <w:pPr>
        <w:spacing w:after="0"/>
      </w:pPr>
    </w:p>
    <w:p w14:paraId="79834EA9" w14:textId="77777777" w:rsidR="00CC03DD" w:rsidRDefault="00CC03DD" w:rsidP="00CC03DD">
      <w:pPr>
        <w:spacing w:after="0"/>
      </w:pPr>
    </w:p>
    <w:p w14:paraId="3D6DAA59" w14:textId="77777777" w:rsidR="00CC03DD" w:rsidRDefault="00CC03DD" w:rsidP="00CC03DD">
      <w:pPr>
        <w:spacing w:before="320" w:after="120"/>
        <w:rPr>
          <w:rFonts w:ascii="Calibri" w:hAnsi="Calibri"/>
          <w:b/>
          <w:sz w:val="32"/>
          <w:szCs w:val="32"/>
        </w:rPr>
      </w:pPr>
      <w:r w:rsidRPr="5B346B10">
        <w:rPr>
          <w:rFonts w:ascii="Calibri" w:hAnsi="Calibri"/>
          <w:b/>
          <w:bCs/>
          <w:sz w:val="32"/>
          <w:szCs w:val="32"/>
        </w:rPr>
        <w:t>Scoring Notes</w:t>
      </w:r>
    </w:p>
    <w:p w14:paraId="332CE309" w14:textId="77777777" w:rsidR="00CC03DD" w:rsidRDefault="00CC03DD" w:rsidP="00CC03DD">
      <w:pPr>
        <w:spacing w:after="160"/>
      </w:pPr>
      <w:r>
        <w:t>Please note that this rubric should be used for each topic/element analyzed in the piece (</w:t>
      </w:r>
      <w:proofErr w:type="spellStart"/>
      <w:r>
        <w:t>ie</w:t>
      </w:r>
      <w:proofErr w:type="spellEnd"/>
      <w:r>
        <w:t>, History, key signature, time signature, music terminology, rhythms, form, personal response).  Students can thus earn up to 7 scores with this assessment.</w:t>
      </w:r>
    </w:p>
    <w:p w14:paraId="5C0EADC7" w14:textId="77777777" w:rsidR="00CC03DD" w:rsidRDefault="00CC03DD" w:rsidP="00CC03DD">
      <w:pPr>
        <w:spacing w:after="160"/>
      </w:pPr>
      <w:r>
        <w:t>The following scoring notes should be used as a guideline when scoring this item.</w:t>
      </w:r>
    </w:p>
    <w:p w14:paraId="3A2D9F82" w14:textId="77777777" w:rsidR="00CC03DD" w:rsidRDefault="00CC03DD" w:rsidP="00CC03DD">
      <w:pPr>
        <w:pStyle w:val="diamondbullet"/>
      </w:pPr>
      <w:r>
        <w:t>4, or Exceeding Standard – The student shows complete 100% knowledge of the element or concept and may even show knowledge going beyond the piece of music.</w:t>
      </w:r>
    </w:p>
    <w:p w14:paraId="034D0D81" w14:textId="77777777" w:rsidR="00CC03DD" w:rsidRDefault="00CC03DD" w:rsidP="00CC03DD">
      <w:pPr>
        <w:pStyle w:val="diamondbullet"/>
      </w:pPr>
      <w:r>
        <w:t>3, or Meeting Standard – The student shows understanding of more than half of the knowledge of the elements or concepts for the piece of music.</w:t>
      </w:r>
    </w:p>
    <w:p w14:paraId="3E0BC815" w14:textId="77777777" w:rsidR="00CC03DD" w:rsidRDefault="00CC03DD" w:rsidP="00CC03DD">
      <w:pPr>
        <w:pStyle w:val="diamondbullet"/>
      </w:pPr>
      <w:r>
        <w:t>2, or Approaching Standard – The student shows understanding of less than half of the knowledge of the elements or concepts for the piece of music.</w:t>
      </w:r>
    </w:p>
    <w:p w14:paraId="6507ACA3" w14:textId="77777777" w:rsidR="00CC03DD" w:rsidRDefault="00CC03DD" w:rsidP="00CC03DD">
      <w:pPr>
        <w:pStyle w:val="diamondbullet"/>
      </w:pPr>
      <w:r>
        <w:t>1, or Basic Understanding – The student shows very little knowledge of the elements or concepts for the piece of music.</w:t>
      </w:r>
    </w:p>
    <w:p w14:paraId="7276E658" w14:textId="77777777" w:rsidR="00CC03DD" w:rsidRPr="004263E5" w:rsidRDefault="00CC03DD" w:rsidP="00CC03DD">
      <w:pPr>
        <w:pStyle w:val="diamondbullet"/>
        <w:numPr>
          <w:ilvl w:val="0"/>
          <w:numId w:val="0"/>
        </w:numPr>
        <w:ind w:left="360"/>
      </w:pPr>
    </w:p>
    <w:p w14:paraId="566FA4D8" w14:textId="77777777" w:rsidR="00CC03DD" w:rsidRDefault="00CC03DD" w:rsidP="00CC03DD">
      <w:pPr>
        <w:pStyle w:val="diamondbullet"/>
        <w:numPr>
          <w:ilvl w:val="0"/>
          <w:numId w:val="0"/>
        </w:numPr>
        <w:ind w:left="360"/>
      </w:pPr>
    </w:p>
    <w:p w14:paraId="1413DB72" w14:textId="77777777" w:rsidR="00CC03DD" w:rsidRDefault="00CC03DD" w:rsidP="00CC03DD">
      <w:pPr>
        <w:pStyle w:val="diamondbullet"/>
        <w:numPr>
          <w:ilvl w:val="0"/>
          <w:numId w:val="0"/>
        </w:numPr>
        <w:ind w:left="360"/>
      </w:pPr>
    </w:p>
    <w:p w14:paraId="58D66A3F" w14:textId="77777777" w:rsidR="00CC03DD" w:rsidRDefault="00CC03DD" w:rsidP="00CC03DD">
      <w:pPr>
        <w:pStyle w:val="diamondbullet"/>
        <w:numPr>
          <w:ilvl w:val="0"/>
          <w:numId w:val="0"/>
        </w:numPr>
        <w:ind w:left="360"/>
      </w:pPr>
    </w:p>
    <w:tbl>
      <w:tblPr>
        <w:tblpPr w:leftFromText="187" w:rightFromText="187" w:horzAnchor="margin" w:tblpXSpec="center" w:tblpYSpec="top"/>
        <w:tblOverlap w:val="never"/>
        <w:tblW w:w="0" w:type="auto"/>
        <w:tblBorders>
          <w:top w:val="single" w:sz="12" w:space="0" w:color="42167C"/>
        </w:tblBorders>
        <w:tblLook w:val="04A0" w:firstRow="1" w:lastRow="0" w:firstColumn="1" w:lastColumn="0" w:noHBand="0" w:noVBand="1"/>
      </w:tblPr>
      <w:tblGrid>
        <w:gridCol w:w="7218"/>
        <w:gridCol w:w="2142"/>
      </w:tblGrid>
      <w:tr w:rsidR="00CC03DD" w14:paraId="4FFBD4BB" w14:textId="77777777" w:rsidTr="000E0A66">
        <w:trPr>
          <w:trHeight w:val="350"/>
        </w:trPr>
        <w:tc>
          <w:tcPr>
            <w:tcW w:w="7218" w:type="dxa"/>
            <w:vAlign w:val="center"/>
          </w:tcPr>
          <w:p w14:paraId="34B6D7D1" w14:textId="77777777" w:rsidR="00CC03DD" w:rsidRPr="00156D73" w:rsidRDefault="00CC03DD" w:rsidP="000E0A66">
            <w:pPr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2142" w:type="dxa"/>
            <w:shd w:val="clear" w:color="auto" w:fill="42167C"/>
            <w:vAlign w:val="center"/>
          </w:tcPr>
          <w:p w14:paraId="65823A1A" w14:textId="77777777" w:rsidR="00CC03DD" w:rsidRPr="00156D73" w:rsidRDefault="00CC03DD" w:rsidP="000E0A66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Response Sheets </w:t>
            </w:r>
          </w:p>
        </w:tc>
      </w:tr>
    </w:tbl>
    <w:p w14:paraId="0B1CE93F" w14:textId="77777777" w:rsidR="00CC03DD" w:rsidRDefault="00CC03DD" w:rsidP="00CC03DD">
      <w:pPr>
        <w:spacing w:after="0"/>
      </w:pPr>
    </w:p>
    <w:p w14:paraId="6F2CCB28" w14:textId="77777777" w:rsidR="00CC03DD" w:rsidRPr="008A3EC8" w:rsidRDefault="00CC03DD" w:rsidP="00CC03DD">
      <w:pPr>
        <w:spacing w:before="120" w:after="120"/>
        <w:rPr>
          <w:b/>
        </w:rPr>
      </w:pPr>
      <w:r w:rsidRPr="008A3EC8">
        <w:rPr>
          <w:b/>
        </w:rPr>
        <w:t>Student</w:t>
      </w:r>
      <w:r>
        <w:rPr>
          <w:b/>
        </w:rPr>
        <w:t>’s</w:t>
      </w:r>
      <w:r w:rsidRPr="008A3EC8">
        <w:rPr>
          <w:b/>
        </w:rPr>
        <w:t xml:space="preserve"> Name/ID# _____________________________________</w:t>
      </w:r>
      <w:r>
        <w:rPr>
          <w:b/>
        </w:rPr>
        <w:t>________</w:t>
      </w:r>
      <w:r w:rsidRPr="008A3EC8">
        <w:rPr>
          <w:b/>
        </w:rPr>
        <w:t xml:space="preserve"> Grade Level _________</w:t>
      </w:r>
    </w:p>
    <w:p w14:paraId="247AC35B" w14:textId="77777777" w:rsidR="00CC03DD" w:rsidRPr="00B15584" w:rsidRDefault="00CC03DD" w:rsidP="00CC03DD">
      <w:pPr>
        <w:autoSpaceDE w:val="0"/>
        <w:autoSpaceDN w:val="0"/>
        <w:adjustRightInd w:val="0"/>
        <w:spacing w:after="0"/>
        <w:jc w:val="center"/>
        <w:rPr>
          <w:b/>
          <w:bCs/>
          <w:sz w:val="1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22"/>
        <w:gridCol w:w="2666"/>
        <w:gridCol w:w="4264"/>
      </w:tblGrid>
      <w:tr w:rsidR="00CC03DD" w:rsidRPr="003661FD" w14:paraId="78179242" w14:textId="77777777" w:rsidTr="000E0A66">
        <w:tc>
          <w:tcPr>
            <w:tcW w:w="2322" w:type="dxa"/>
            <w:vAlign w:val="center"/>
          </w:tcPr>
          <w:p w14:paraId="14A53D6C" w14:textId="77777777" w:rsidR="00CC03DD" w:rsidRPr="00313926" w:rsidRDefault="00CC03DD" w:rsidP="000E0A66">
            <w:pPr>
              <w:autoSpaceDE w:val="0"/>
              <w:autoSpaceDN w:val="0"/>
              <w:adjustRightInd w:val="0"/>
              <w:spacing w:after="120"/>
              <w:jc w:val="right"/>
              <w:rPr>
                <w:b/>
                <w:bCs/>
                <w:sz w:val="18"/>
              </w:rPr>
            </w:pPr>
            <w:r w:rsidRPr="00313926">
              <w:rPr>
                <w:b/>
                <w:bCs/>
                <w:sz w:val="18"/>
              </w:rPr>
              <w:t>(circle number)</w:t>
            </w:r>
          </w:p>
        </w:tc>
        <w:tc>
          <w:tcPr>
            <w:tcW w:w="2666" w:type="dxa"/>
            <w:vAlign w:val="center"/>
          </w:tcPr>
          <w:p w14:paraId="22321707" w14:textId="77777777" w:rsidR="00CC03DD" w:rsidRPr="003661FD" w:rsidRDefault="00CC03DD" w:rsidP="000E0A66">
            <w:pPr>
              <w:autoSpaceDE w:val="0"/>
              <w:autoSpaceDN w:val="0"/>
              <w:adjustRightInd w:val="0"/>
              <w:spacing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Responding Score </w:t>
            </w:r>
          </w:p>
        </w:tc>
        <w:tc>
          <w:tcPr>
            <w:tcW w:w="4264" w:type="dxa"/>
          </w:tcPr>
          <w:p w14:paraId="76AA2342" w14:textId="77777777" w:rsidR="00CC03DD" w:rsidRPr="003661FD" w:rsidRDefault="00CC03DD" w:rsidP="000E0A66">
            <w:pPr>
              <w:autoSpaceDE w:val="0"/>
              <w:autoSpaceDN w:val="0"/>
              <w:adjustRightInd w:val="0"/>
              <w:spacing w:after="120"/>
              <w:rPr>
                <w:b/>
                <w:bCs/>
              </w:rPr>
            </w:pPr>
            <w:r w:rsidRPr="003661FD">
              <w:rPr>
                <w:b/>
                <w:bCs/>
              </w:rPr>
              <w:t xml:space="preserve">    4     3     2    1     </w:t>
            </w:r>
            <w:r>
              <w:rPr>
                <w:b/>
                <w:bCs/>
              </w:rPr>
              <w:t>NS</w:t>
            </w:r>
          </w:p>
        </w:tc>
      </w:tr>
    </w:tbl>
    <w:p w14:paraId="3B52F4C6" w14:textId="77777777" w:rsidR="00CC03DD" w:rsidRDefault="00CC03DD" w:rsidP="00CC03DD">
      <w:pPr>
        <w:pStyle w:val="subheadblue"/>
        <w:spacing w:before="360"/>
      </w:pPr>
      <w:r>
        <w:t>Responses</w:t>
      </w:r>
    </w:p>
    <w:p w14:paraId="78852113" w14:textId="77777777" w:rsidR="00CC03DD" w:rsidRDefault="00CC03DD" w:rsidP="00CC03DD">
      <w:pPr>
        <w:pStyle w:val="Title"/>
        <w:jc w:val="center"/>
      </w:pPr>
      <w:proofErr w:type="spellStart"/>
      <w:r>
        <w:t>iKnow</w:t>
      </w:r>
      <w:proofErr w:type="spellEnd"/>
      <w:r>
        <w:t>___________________(Title/Composer)</w:t>
      </w:r>
    </w:p>
    <w:p w14:paraId="2652CB3E" w14:textId="77777777" w:rsidR="00CC03DD" w:rsidRDefault="00CC03DD" w:rsidP="00CC03DD">
      <w:pPr>
        <w:pStyle w:val="NoSpacing"/>
      </w:pPr>
    </w:p>
    <w:p w14:paraId="514BCE62" w14:textId="77777777" w:rsidR="00CC03DD" w:rsidRPr="00AD403C" w:rsidRDefault="00CC03DD" w:rsidP="00CC03DD">
      <w:pPr>
        <w:pStyle w:val="NoSpacing"/>
      </w:pPr>
      <w:r>
        <w:t>Your Name/Instrument___________________________</w:t>
      </w:r>
    </w:p>
    <w:p w14:paraId="64395CAB" w14:textId="77777777" w:rsidR="00CC03DD" w:rsidRDefault="00CC03DD" w:rsidP="00CC03DD">
      <w:pPr>
        <w:pStyle w:val="NoSpacing"/>
        <w:rPr>
          <w:b/>
          <w:u w:val="single"/>
        </w:rPr>
      </w:pPr>
    </w:p>
    <w:p w14:paraId="07A4E883" w14:textId="77777777" w:rsidR="00CC03DD" w:rsidRDefault="00CC03DD" w:rsidP="00CC03DD">
      <w:pPr>
        <w:pStyle w:val="NoSpacing"/>
        <w:rPr>
          <w:b/>
          <w:u w:val="single"/>
        </w:rPr>
      </w:pPr>
    </w:p>
    <w:p w14:paraId="5C789BA4" w14:textId="77777777" w:rsidR="00CC03DD" w:rsidRDefault="00CC03DD" w:rsidP="00CC03DD">
      <w:pPr>
        <w:pStyle w:val="NoSpacing"/>
        <w:rPr>
          <w:b/>
          <w:u w:val="single"/>
        </w:rPr>
      </w:pPr>
    </w:p>
    <w:p w14:paraId="19F7C94F" w14:textId="77777777" w:rsidR="00CC03DD" w:rsidRDefault="00CC03DD" w:rsidP="00CC03DD">
      <w:pPr>
        <w:pStyle w:val="NoSpacing"/>
      </w:pPr>
      <w:r w:rsidRPr="00763C95">
        <w:rPr>
          <w:b/>
          <w:u w:val="single"/>
        </w:rPr>
        <w:t>History</w:t>
      </w:r>
      <w:r>
        <w:rPr>
          <w:b/>
          <w:u w:val="single"/>
        </w:rPr>
        <w:t>/Facts</w:t>
      </w:r>
      <w:r>
        <w:t>: Write about the style of music, composer, history, or any facts about this music</w:t>
      </w:r>
    </w:p>
    <w:p w14:paraId="51F2904C" w14:textId="77777777" w:rsidR="00CC03DD" w:rsidRDefault="00CC03DD" w:rsidP="00CC03DD">
      <w:pPr>
        <w:pStyle w:val="NoSpacing"/>
      </w:pPr>
    </w:p>
    <w:p w14:paraId="6196A114" w14:textId="77777777" w:rsidR="00CC03DD" w:rsidRDefault="00CC03DD" w:rsidP="00CC03DD">
      <w:pPr>
        <w:pStyle w:val="NoSpacing"/>
        <w:pBdr>
          <w:top w:val="single" w:sz="12" w:space="1" w:color="auto"/>
          <w:bottom w:val="single" w:sz="12" w:space="1" w:color="auto"/>
        </w:pBdr>
      </w:pPr>
    </w:p>
    <w:p w14:paraId="6AAE6490" w14:textId="77777777" w:rsidR="00CC03DD" w:rsidRDefault="00CC03DD" w:rsidP="00CC03DD">
      <w:pPr>
        <w:pStyle w:val="NoSpacing"/>
        <w:pBdr>
          <w:bottom w:val="single" w:sz="12" w:space="1" w:color="auto"/>
          <w:between w:val="single" w:sz="12" w:space="1" w:color="auto"/>
        </w:pBdr>
      </w:pPr>
    </w:p>
    <w:p w14:paraId="3F54E285" w14:textId="77777777" w:rsidR="00CC03DD" w:rsidRDefault="00CC03DD" w:rsidP="00CC03DD">
      <w:pPr>
        <w:pStyle w:val="NoSpacing"/>
        <w:pBdr>
          <w:bottom w:val="single" w:sz="12" w:space="1" w:color="auto"/>
          <w:between w:val="single" w:sz="12" w:space="1" w:color="auto"/>
        </w:pBdr>
      </w:pPr>
    </w:p>
    <w:p w14:paraId="3682EBF9" w14:textId="77777777" w:rsidR="00CC03DD" w:rsidRDefault="00CC03DD" w:rsidP="00CC03DD">
      <w:pPr>
        <w:pStyle w:val="NoSpacing"/>
        <w:pBdr>
          <w:bottom w:val="single" w:sz="12" w:space="1" w:color="auto"/>
          <w:between w:val="single" w:sz="12" w:space="1" w:color="auto"/>
        </w:pBdr>
      </w:pPr>
    </w:p>
    <w:p w14:paraId="57A37943" w14:textId="77777777" w:rsidR="00CC03DD" w:rsidRDefault="00CC03DD" w:rsidP="00CC03DD">
      <w:pPr>
        <w:pStyle w:val="NoSpacing"/>
        <w:pBdr>
          <w:bottom w:val="single" w:sz="12" w:space="1" w:color="auto"/>
          <w:between w:val="single" w:sz="12" w:space="1" w:color="auto"/>
        </w:pBdr>
      </w:pPr>
    </w:p>
    <w:p w14:paraId="356FD5F5" w14:textId="77777777" w:rsidR="00CC03DD" w:rsidRDefault="00CC03DD" w:rsidP="00CC03DD">
      <w:pPr>
        <w:pStyle w:val="NoSpacing"/>
        <w:rPr>
          <w:b/>
          <w:u w:val="single"/>
        </w:rPr>
      </w:pPr>
    </w:p>
    <w:p w14:paraId="1E6FF0F2" w14:textId="77777777" w:rsidR="00CC03DD" w:rsidRDefault="00CC03DD" w:rsidP="00CC03DD">
      <w:pPr>
        <w:pStyle w:val="NoSpacing"/>
        <w:rPr>
          <w:b/>
          <w:u w:val="single"/>
        </w:rPr>
      </w:pPr>
    </w:p>
    <w:p w14:paraId="477B3EB1" w14:textId="77777777" w:rsidR="00CC03DD" w:rsidRDefault="00CC03DD" w:rsidP="00CC03DD">
      <w:pPr>
        <w:pStyle w:val="NoSpacing"/>
        <w:rPr>
          <w:b/>
          <w:u w:val="single"/>
        </w:rPr>
      </w:pPr>
    </w:p>
    <w:p w14:paraId="5E20F0C7" w14:textId="77777777" w:rsidR="00CC03DD" w:rsidRDefault="00CC03DD" w:rsidP="00CC03DD">
      <w:pPr>
        <w:pStyle w:val="NoSpacing"/>
      </w:pPr>
      <w:r w:rsidRPr="0075709A">
        <w:rPr>
          <w:b/>
          <w:u w:val="single"/>
        </w:rPr>
        <w:t>Key Signatures</w:t>
      </w:r>
      <w:r>
        <w:t xml:space="preserve">: Circle </w:t>
      </w:r>
      <w:r w:rsidRPr="00BE0DE0">
        <w:rPr>
          <w:i/>
        </w:rPr>
        <w:t>your</w:t>
      </w:r>
      <w:r>
        <w:t xml:space="preserve"> key signature and underline whether it is </w:t>
      </w:r>
      <w:r w:rsidRPr="00EF457F">
        <w:rPr>
          <w:b/>
        </w:rPr>
        <w:t>Major or Minor.</w:t>
      </w:r>
    </w:p>
    <w:p w14:paraId="30C1F263" w14:textId="77777777" w:rsidR="00CC03DD" w:rsidRDefault="00CC03DD" w:rsidP="00CC03DD">
      <w:pPr>
        <w:pStyle w:val="NoSpacing"/>
      </w:pPr>
      <w:r>
        <w:rPr>
          <w:noProof/>
        </w:rPr>
        <w:drawing>
          <wp:inline distT="0" distB="0" distL="0" distR="0" wp14:anchorId="29CA81AA" wp14:editId="58DD14DF">
            <wp:extent cx="523875" cy="1038225"/>
            <wp:effectExtent l="19050" t="0" r="9525" b="0"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4769F1B" wp14:editId="45C29E75">
            <wp:extent cx="581025" cy="1066800"/>
            <wp:effectExtent l="19050" t="0" r="9525" b="0"/>
            <wp:docPr id="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645CB90" wp14:editId="4E9F4414">
            <wp:extent cx="571500" cy="1066800"/>
            <wp:effectExtent l="19050" t="0" r="0" b="0"/>
            <wp:docPr id="4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F039B44" wp14:editId="58685E09">
            <wp:extent cx="619125" cy="1028700"/>
            <wp:effectExtent l="19050" t="0" r="9525" b="0"/>
            <wp:docPr id="4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EC7369" wp14:editId="28144B74">
            <wp:extent cx="676275" cy="1047750"/>
            <wp:effectExtent l="19050" t="0" r="9525" b="0"/>
            <wp:docPr id="4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9F5F7B" wp14:editId="561ED051">
            <wp:extent cx="733425" cy="1000125"/>
            <wp:effectExtent l="19050" t="0" r="9525" b="0"/>
            <wp:docPr id="4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72A9D12" wp14:editId="38D8C017">
            <wp:extent cx="533400" cy="1000125"/>
            <wp:effectExtent l="19050" t="0" r="0" b="0"/>
            <wp:docPr id="4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E4DF244" wp14:editId="3F541895">
            <wp:extent cx="523875" cy="1019175"/>
            <wp:effectExtent l="19050" t="0" r="9525" b="0"/>
            <wp:docPr id="4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3FEBF7" wp14:editId="674C226B">
            <wp:extent cx="619125" cy="990600"/>
            <wp:effectExtent l="19050" t="0" r="9525" b="0"/>
            <wp:docPr id="4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7C8F9E" w14:textId="77777777" w:rsidR="00CC03DD" w:rsidRDefault="00CC03DD" w:rsidP="00CC03DD">
      <w:pPr>
        <w:pStyle w:val="NoSpacing"/>
      </w:pPr>
      <w:r>
        <w:t xml:space="preserve">    C Major     F Major       Bb Major    </w:t>
      </w:r>
      <w:proofErr w:type="spellStart"/>
      <w:r>
        <w:t>Eb</w:t>
      </w:r>
      <w:proofErr w:type="spellEnd"/>
      <w:r>
        <w:t xml:space="preserve"> Major      Ab Major    Db Major     G Major    D Major    A Major</w:t>
      </w:r>
    </w:p>
    <w:p w14:paraId="149E5719" w14:textId="77777777" w:rsidR="00CC03DD" w:rsidRDefault="00CC03DD" w:rsidP="00CC03DD">
      <w:pPr>
        <w:pStyle w:val="NoSpacing"/>
      </w:pPr>
      <w:r>
        <w:t xml:space="preserve">    A Minor    D Minor       G Minor      C Minor        F Minor      Bb Minor      E Minor    B Minor    F# Minor</w:t>
      </w:r>
    </w:p>
    <w:p w14:paraId="1980247D" w14:textId="77777777" w:rsidR="00CC03DD" w:rsidRDefault="00CC03DD" w:rsidP="00CC03DD">
      <w:pPr>
        <w:pStyle w:val="NoSpacing"/>
        <w:rPr>
          <w:b/>
          <w:u w:val="single"/>
        </w:rPr>
      </w:pPr>
    </w:p>
    <w:p w14:paraId="6404910C" w14:textId="77777777" w:rsidR="00CC03DD" w:rsidRDefault="00CC03DD" w:rsidP="00CC03DD">
      <w:pPr>
        <w:pStyle w:val="NoSpacing"/>
        <w:rPr>
          <w:b/>
          <w:u w:val="single"/>
        </w:rPr>
      </w:pPr>
    </w:p>
    <w:p w14:paraId="1E3D57B2" w14:textId="77777777" w:rsidR="00CC03DD" w:rsidRDefault="00CC03DD" w:rsidP="00CC03DD">
      <w:pPr>
        <w:pStyle w:val="NoSpacing"/>
        <w:rPr>
          <w:b/>
          <w:u w:val="single"/>
        </w:rPr>
      </w:pPr>
    </w:p>
    <w:p w14:paraId="325A1571" w14:textId="77777777" w:rsidR="00CC03DD" w:rsidRPr="00EF457F" w:rsidRDefault="00CC03DD" w:rsidP="00CC03DD">
      <w:pPr>
        <w:pStyle w:val="NoSpacing"/>
        <w:rPr>
          <w:b/>
        </w:rPr>
      </w:pPr>
      <w:r w:rsidRPr="0075709A">
        <w:rPr>
          <w:b/>
          <w:u w:val="single"/>
        </w:rPr>
        <w:t>Time Signature</w:t>
      </w:r>
      <w:r>
        <w:rPr>
          <w:b/>
          <w:u w:val="single"/>
        </w:rPr>
        <w:t>s</w:t>
      </w:r>
      <w:r>
        <w:t xml:space="preserve">: Circle all that are in your music </w:t>
      </w:r>
      <w:r w:rsidRPr="00EF457F">
        <w:rPr>
          <w:b/>
          <w:i/>
        </w:rPr>
        <w:t>and write what they mean.</w:t>
      </w:r>
    </w:p>
    <w:p w14:paraId="44F5585B" w14:textId="77777777" w:rsidR="00CC03DD" w:rsidRDefault="00CC03DD" w:rsidP="00CC03DD">
      <w:pPr>
        <w:pStyle w:val="NoSpacing"/>
      </w:pPr>
      <w:r>
        <w:rPr>
          <w:noProof/>
        </w:rPr>
        <w:drawing>
          <wp:inline distT="0" distB="0" distL="0" distR="0" wp14:anchorId="6ED14BD8" wp14:editId="6E5789AA">
            <wp:extent cx="533400" cy="904875"/>
            <wp:effectExtent l="19050" t="0" r="0" b="0"/>
            <wp:docPr id="4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F4923B0" wp14:editId="23EAE431">
            <wp:extent cx="685800" cy="904875"/>
            <wp:effectExtent l="19050" t="0" r="0" b="0"/>
            <wp:docPr id="4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540E9B2" wp14:editId="2652067E">
            <wp:extent cx="533400" cy="857250"/>
            <wp:effectExtent l="19050" t="0" r="0" b="0"/>
            <wp:docPr id="5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3CFC56C" wp14:editId="44D59C2C">
            <wp:extent cx="457200" cy="904875"/>
            <wp:effectExtent l="19050" t="0" r="0" b="0"/>
            <wp:docPr id="5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1D518F4" wp14:editId="772B21BA">
            <wp:extent cx="457200" cy="666750"/>
            <wp:effectExtent l="19050" t="0" r="0" b="0"/>
            <wp:docPr id="5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CB9DBA6" wp14:editId="112C4B8B">
            <wp:extent cx="533400" cy="752475"/>
            <wp:effectExtent l="19050" t="0" r="0" b="0"/>
            <wp:docPr id="5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B5ADDF9" wp14:editId="1802886E">
            <wp:extent cx="533400" cy="876300"/>
            <wp:effectExtent l="19050" t="0" r="0" b="0"/>
            <wp:docPr id="5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43897E3" wp14:editId="7A27B495">
            <wp:extent cx="457200" cy="904875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4B7FC4" w14:textId="77777777" w:rsidR="00CC03DD" w:rsidRDefault="00CC03DD" w:rsidP="00CC03DD">
      <w:pPr>
        <w:pStyle w:val="NoSpacing"/>
        <w:rPr>
          <w:b/>
          <w:u w:val="single"/>
        </w:rPr>
      </w:pPr>
    </w:p>
    <w:p w14:paraId="52713A79" w14:textId="77777777" w:rsidR="00CC03DD" w:rsidRDefault="00CC03DD" w:rsidP="00CC03DD">
      <w:pPr>
        <w:pStyle w:val="NoSpacing"/>
        <w:rPr>
          <w:b/>
          <w:u w:val="single"/>
        </w:rPr>
      </w:pPr>
    </w:p>
    <w:p w14:paraId="5CDD1D9B" w14:textId="77777777" w:rsidR="00CC03DD" w:rsidRDefault="00CC03DD" w:rsidP="00CC03DD">
      <w:pPr>
        <w:pStyle w:val="NoSpacing"/>
      </w:pPr>
      <w:r>
        <w:rPr>
          <w:b/>
          <w:u w:val="single"/>
        </w:rPr>
        <w:t>Music Vocabulary/Symbols:</w:t>
      </w:r>
      <w:r w:rsidRPr="00483BDE">
        <w:rPr>
          <w:b/>
        </w:rPr>
        <w:t xml:space="preserve"> </w:t>
      </w:r>
      <w:r>
        <w:t xml:space="preserve">Write down the names of the symbols </w:t>
      </w:r>
      <w:r w:rsidRPr="00EF457F">
        <w:rPr>
          <w:b/>
          <w:i/>
        </w:rPr>
        <w:t>and their meaning</w:t>
      </w:r>
      <w:r w:rsidRPr="00EF457F">
        <w:rPr>
          <w:i/>
        </w:rPr>
        <w:t>.</w:t>
      </w:r>
    </w:p>
    <w:p w14:paraId="29C5A17F" w14:textId="77777777" w:rsidR="00CC03DD" w:rsidRDefault="00CC03DD" w:rsidP="00CC03DD">
      <w:pPr>
        <w:pStyle w:val="NoSpacing"/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960"/>
        <w:gridCol w:w="2700"/>
        <w:gridCol w:w="1960"/>
        <w:gridCol w:w="2700"/>
      </w:tblGrid>
      <w:tr w:rsidR="00CC03DD" w:rsidRPr="00203CF9" w14:paraId="05B59021" w14:textId="77777777" w:rsidTr="000E0A66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44FA" w14:textId="77777777" w:rsidR="00CC03DD" w:rsidRPr="00203CF9" w:rsidRDefault="00CC03DD" w:rsidP="000E0A6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Vocab./Symbol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FB5F" w14:textId="77777777" w:rsidR="00CC03DD" w:rsidRPr="00203CF9" w:rsidRDefault="00CC03DD" w:rsidP="000E0A6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Definition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91B" w14:textId="77777777" w:rsidR="00CC03DD" w:rsidRPr="00203CF9" w:rsidRDefault="00CC03DD" w:rsidP="000E0A6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Vocab./Symbol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B021" w14:textId="77777777" w:rsidR="00CC03DD" w:rsidRPr="00203CF9" w:rsidRDefault="00CC03DD" w:rsidP="000E0A6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Definition</w:t>
            </w:r>
          </w:p>
        </w:tc>
      </w:tr>
      <w:tr w:rsidR="00CC03DD" w:rsidRPr="00203CF9" w14:paraId="03383391" w14:textId="77777777" w:rsidTr="000E0A66">
        <w:trPr>
          <w:trHeight w:val="7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91E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C99A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CC80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FCC7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C03DD" w:rsidRPr="00203CF9" w14:paraId="68CFEF9F" w14:textId="77777777" w:rsidTr="000E0A66">
        <w:trPr>
          <w:trHeight w:val="7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E9EA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7E3E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DEE6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F73F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C03DD" w:rsidRPr="00203CF9" w14:paraId="5ABAC0CC" w14:textId="77777777" w:rsidTr="000E0A66">
        <w:trPr>
          <w:trHeight w:val="7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8866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582C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3C6C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A3B2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C03DD" w:rsidRPr="00203CF9" w14:paraId="7FA9A14F" w14:textId="77777777" w:rsidTr="000E0A66">
        <w:trPr>
          <w:trHeight w:val="7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49D8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C759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800A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F041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C03DD" w:rsidRPr="00203CF9" w14:paraId="4CBC5372" w14:textId="77777777" w:rsidTr="000E0A66">
        <w:trPr>
          <w:trHeight w:val="7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60A4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4C38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D59D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B6A2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C03DD" w:rsidRPr="00203CF9" w14:paraId="662D33E2" w14:textId="77777777" w:rsidTr="000E0A66">
        <w:trPr>
          <w:trHeight w:val="7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1A26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0690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855F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7D27" w14:textId="77777777" w:rsidR="00CC03DD" w:rsidRPr="00203CF9" w:rsidRDefault="00CC03DD" w:rsidP="000E0A6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3C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F2C4289" w14:textId="77777777" w:rsidR="00CC03DD" w:rsidRDefault="00CC03DD" w:rsidP="00CC03DD">
      <w:pPr>
        <w:pStyle w:val="NoSpacing"/>
        <w:rPr>
          <w:b/>
          <w:u w:val="single"/>
        </w:rPr>
      </w:pPr>
    </w:p>
    <w:p w14:paraId="10016F05" w14:textId="77777777" w:rsidR="00CC03DD" w:rsidRDefault="00CC03DD" w:rsidP="00CC03DD">
      <w:pPr>
        <w:pStyle w:val="NoSpacing"/>
        <w:rPr>
          <w:b/>
          <w:u w:val="single"/>
        </w:rPr>
      </w:pPr>
    </w:p>
    <w:p w14:paraId="220CC000" w14:textId="77777777" w:rsidR="00CC03DD" w:rsidRDefault="00CC03DD" w:rsidP="00CC03DD">
      <w:pPr>
        <w:pStyle w:val="NoSpacing"/>
        <w:rPr>
          <w:b/>
          <w:u w:val="single"/>
        </w:rPr>
      </w:pPr>
    </w:p>
    <w:p w14:paraId="5E2E87C8" w14:textId="77777777" w:rsidR="00CC03DD" w:rsidRDefault="00CC03DD" w:rsidP="00CC03DD">
      <w:pPr>
        <w:pStyle w:val="NoSpacing"/>
      </w:pPr>
      <w:r>
        <w:rPr>
          <w:b/>
          <w:u w:val="single"/>
        </w:rPr>
        <w:t>R</w:t>
      </w:r>
      <w:r w:rsidRPr="00763C95">
        <w:rPr>
          <w:b/>
          <w:u w:val="single"/>
        </w:rPr>
        <w:t>hythms</w:t>
      </w:r>
      <w:r>
        <w:rPr>
          <w:b/>
          <w:u w:val="single"/>
        </w:rPr>
        <w:t>:</w:t>
      </w:r>
      <w:r>
        <w:t xml:space="preserve"> Choose up to the 10 most challenging measures of rhythm from your music.  Write how to count them.</w:t>
      </w:r>
    </w:p>
    <w:p w14:paraId="3A1BDDF2" w14:textId="77777777" w:rsidR="00CC03DD" w:rsidRDefault="00CC03DD" w:rsidP="00CC03DD">
      <w:pPr>
        <w:pStyle w:val="NoSpacing"/>
      </w:pPr>
      <w:r w:rsidRPr="00D7263F">
        <w:rPr>
          <w:noProof/>
        </w:rPr>
        <w:drawing>
          <wp:anchor distT="0" distB="0" distL="114300" distR="114300" simplePos="0" relativeHeight="251659264" behindDoc="0" locked="0" layoutInCell="1" allowOverlap="1" wp14:anchorId="60479F27" wp14:editId="36B19214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6704120" cy="1181100"/>
            <wp:effectExtent l="0" t="0" r="190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1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E6208" w14:textId="77777777" w:rsidR="00CC03DD" w:rsidRDefault="00CC03DD" w:rsidP="00CC03DD">
      <w:pPr>
        <w:pStyle w:val="NoSpacing"/>
      </w:pPr>
    </w:p>
    <w:p w14:paraId="5AA3B3EE" w14:textId="77777777" w:rsidR="00CC03DD" w:rsidRDefault="00CC03DD" w:rsidP="00CC03DD">
      <w:pPr>
        <w:pStyle w:val="NoSpacing"/>
      </w:pPr>
    </w:p>
    <w:p w14:paraId="553AA84C" w14:textId="77777777" w:rsidR="00CC03DD" w:rsidRDefault="00CC03DD" w:rsidP="00CC03DD">
      <w:pPr>
        <w:pStyle w:val="NoSpacing"/>
      </w:pPr>
    </w:p>
    <w:p w14:paraId="46574898" w14:textId="77777777" w:rsidR="00CC03DD" w:rsidRDefault="00CC03DD" w:rsidP="00CC03DD">
      <w:pPr>
        <w:pStyle w:val="NoSpacing"/>
        <w:rPr>
          <w:b/>
          <w:u w:val="single"/>
        </w:rPr>
      </w:pPr>
    </w:p>
    <w:p w14:paraId="1D88D905" w14:textId="77777777" w:rsidR="00CC03DD" w:rsidRDefault="00CC03DD" w:rsidP="00CC03DD">
      <w:pPr>
        <w:pStyle w:val="NoSpacing"/>
        <w:rPr>
          <w:b/>
          <w:u w:val="single"/>
        </w:rPr>
      </w:pPr>
    </w:p>
    <w:p w14:paraId="25FA5A94" w14:textId="77777777" w:rsidR="00CC03DD" w:rsidRDefault="00CC03DD" w:rsidP="00CC03DD">
      <w:pPr>
        <w:pStyle w:val="NoSpacing"/>
        <w:rPr>
          <w:b/>
          <w:u w:val="single"/>
        </w:rPr>
      </w:pPr>
    </w:p>
    <w:p w14:paraId="1071975E" w14:textId="77777777" w:rsidR="00CC03DD" w:rsidRDefault="00CC03DD" w:rsidP="00CC03DD">
      <w:pPr>
        <w:pStyle w:val="NoSpacing"/>
        <w:rPr>
          <w:b/>
          <w:u w:val="single"/>
        </w:rPr>
      </w:pPr>
    </w:p>
    <w:p w14:paraId="70C89C14" w14:textId="77777777" w:rsidR="00CC03DD" w:rsidRDefault="00CC03DD" w:rsidP="00CC03DD">
      <w:pPr>
        <w:pStyle w:val="NoSpacing"/>
        <w:rPr>
          <w:b/>
          <w:u w:val="single"/>
        </w:rPr>
      </w:pPr>
    </w:p>
    <w:p w14:paraId="5B18AE8A" w14:textId="77777777" w:rsidR="00CC03DD" w:rsidRDefault="00CC03DD" w:rsidP="00CC03DD">
      <w:pPr>
        <w:pStyle w:val="NoSpacing"/>
        <w:rPr>
          <w:b/>
          <w:u w:val="single"/>
        </w:rPr>
      </w:pPr>
    </w:p>
    <w:p w14:paraId="5CECC6F6" w14:textId="77777777" w:rsidR="00CC03DD" w:rsidRDefault="00CC03DD" w:rsidP="00CC03DD">
      <w:pPr>
        <w:pStyle w:val="NoSpacing"/>
        <w:rPr>
          <w:b/>
          <w:u w:val="single"/>
        </w:rPr>
      </w:pPr>
    </w:p>
    <w:p w14:paraId="0299BB9D" w14:textId="77777777" w:rsidR="00CC03DD" w:rsidRDefault="00CC03DD" w:rsidP="00CC03DD">
      <w:pPr>
        <w:pStyle w:val="NoSpacing"/>
        <w:rPr>
          <w:b/>
          <w:u w:val="single"/>
        </w:rPr>
      </w:pPr>
    </w:p>
    <w:p w14:paraId="5EBF2D41" w14:textId="77777777" w:rsidR="00CC03DD" w:rsidRDefault="00CC03DD" w:rsidP="00CC03DD">
      <w:pPr>
        <w:pStyle w:val="NoSpacing"/>
      </w:pPr>
      <w:r w:rsidRPr="00763C95">
        <w:rPr>
          <w:b/>
          <w:u w:val="single"/>
        </w:rPr>
        <w:t>Form</w:t>
      </w:r>
      <w:r>
        <w:t>: Write out the form of the music.  Is there a special name for this form?</w:t>
      </w:r>
    </w:p>
    <w:p w14:paraId="673811CC" w14:textId="77777777" w:rsidR="00CC03DD" w:rsidRDefault="00CC03DD" w:rsidP="00CC03DD">
      <w:pPr>
        <w:pStyle w:val="NoSpacing"/>
      </w:pPr>
    </w:p>
    <w:p w14:paraId="6D0FA143" w14:textId="77777777" w:rsidR="00CC03DD" w:rsidRDefault="00CC03DD" w:rsidP="00CC03DD">
      <w:pPr>
        <w:pStyle w:val="NoSpacing"/>
      </w:pPr>
    </w:p>
    <w:p w14:paraId="0BAA8599" w14:textId="77777777" w:rsidR="00CC03DD" w:rsidRDefault="00CC03DD" w:rsidP="00CC03DD">
      <w:pPr>
        <w:pStyle w:val="NoSpacing"/>
      </w:pPr>
    </w:p>
    <w:p w14:paraId="27D3F49B" w14:textId="77777777" w:rsidR="00E224D8" w:rsidRDefault="00E224D8"/>
    <w:sectPr w:rsidR="00E22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C3D"/>
    <w:multiLevelType w:val="hybridMultilevel"/>
    <w:tmpl w:val="921A62E2"/>
    <w:lvl w:ilvl="0" w:tplc="5882FFD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65F9"/>
    <w:multiLevelType w:val="hybridMultilevel"/>
    <w:tmpl w:val="A95E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42DF"/>
    <w:multiLevelType w:val="hybridMultilevel"/>
    <w:tmpl w:val="279866E6"/>
    <w:lvl w:ilvl="0" w:tplc="FC804B40">
      <w:start w:val="1"/>
      <w:numFmt w:val="bullet"/>
      <w:pStyle w:val="diamond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DD"/>
    <w:rsid w:val="003800C7"/>
    <w:rsid w:val="00CC03DD"/>
    <w:rsid w:val="00E2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6306"/>
  <w15:chartTrackingRefBased/>
  <w15:docId w15:val="{FF262623-B94E-42B0-8220-A59CA3BA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3DD"/>
    <w:pPr>
      <w:spacing w:after="200" w:line="240" w:lineRule="auto"/>
    </w:pPr>
    <w:rPr>
      <w:rFonts w:ascii="Cambria" w:eastAsia="Calibri" w:hAnsi="Cambria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3DD"/>
    <w:pPr>
      <w:ind w:left="720"/>
      <w:contextualSpacing/>
    </w:pPr>
    <w:rPr>
      <w:rFonts w:eastAsia="Times New Roman"/>
    </w:rPr>
  </w:style>
  <w:style w:type="paragraph" w:customStyle="1" w:styleId="subheadblue">
    <w:name w:val="subhead blue"/>
    <w:basedOn w:val="Normal"/>
    <w:link w:val="subheadblueChar"/>
    <w:qFormat/>
    <w:rsid w:val="00CC03DD"/>
    <w:pPr>
      <w:pBdr>
        <w:top w:val="single" w:sz="8" w:space="1" w:color="BF9DED"/>
      </w:pBdr>
      <w:shd w:val="clear" w:color="auto" w:fill="DBC7F5"/>
      <w:spacing w:before="480"/>
    </w:pPr>
    <w:rPr>
      <w:rFonts w:ascii="Calibri" w:eastAsia="Times New Roman" w:hAnsi="Calibri"/>
      <w:b/>
      <w:sz w:val="32"/>
      <w:szCs w:val="30"/>
    </w:rPr>
  </w:style>
  <w:style w:type="character" w:customStyle="1" w:styleId="subheadblueChar">
    <w:name w:val="subhead blue Char"/>
    <w:link w:val="subheadblue"/>
    <w:rsid w:val="00CC03DD"/>
    <w:rPr>
      <w:rFonts w:ascii="Calibri" w:eastAsia="Times New Roman" w:hAnsi="Calibri" w:cs="Times New Roman"/>
      <w:b/>
      <w:sz w:val="32"/>
      <w:szCs w:val="30"/>
      <w:shd w:val="clear" w:color="auto" w:fill="DBC7F5"/>
    </w:rPr>
  </w:style>
  <w:style w:type="paragraph" w:customStyle="1" w:styleId="diamondbullet">
    <w:name w:val="diamond bullet"/>
    <w:basedOn w:val="Normal"/>
    <w:link w:val="diamondbulletChar"/>
    <w:qFormat/>
    <w:rsid w:val="00CC03DD"/>
    <w:pPr>
      <w:numPr>
        <w:numId w:val="1"/>
      </w:numPr>
      <w:spacing w:after="160"/>
    </w:pPr>
    <w:rPr>
      <w:rFonts w:eastAsia="Times New Roman"/>
    </w:rPr>
  </w:style>
  <w:style w:type="character" w:customStyle="1" w:styleId="diamondbulletChar">
    <w:name w:val="diamond bullet Char"/>
    <w:link w:val="diamondbullet"/>
    <w:rsid w:val="00CC03DD"/>
    <w:rPr>
      <w:rFonts w:ascii="Cambria" w:eastAsia="Times New Roman" w:hAnsi="Cambria" w:cs="Times New Roman"/>
      <w:sz w:val="26"/>
      <w:szCs w:val="24"/>
    </w:rPr>
  </w:style>
  <w:style w:type="paragraph" w:styleId="NoSpacing">
    <w:name w:val="No Spacing"/>
    <w:uiPriority w:val="1"/>
    <w:qFormat/>
    <w:rsid w:val="00CC03DD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C03DD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03D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tiff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f859f5d-6938-4bd8-a9d2-b2ad847e3997" xsi:nil="true"/>
    <Invited_Students xmlns="df859f5d-6938-4bd8-a9d2-b2ad847e3997" xsi:nil="true"/>
    <TeamsChannelId xmlns="df859f5d-6938-4bd8-a9d2-b2ad847e3997" xsi:nil="true"/>
    <IsNotebookLocked xmlns="df859f5d-6938-4bd8-a9d2-b2ad847e3997" xsi:nil="true"/>
    <Self_Registration_Enabled xmlns="df859f5d-6938-4bd8-a9d2-b2ad847e3997" xsi:nil="true"/>
    <Templates xmlns="df859f5d-6938-4bd8-a9d2-b2ad847e3997" xsi:nil="true"/>
    <Distribution_Groups xmlns="df859f5d-6938-4bd8-a9d2-b2ad847e3997" xsi:nil="true"/>
    <LMS_Mappings xmlns="df859f5d-6938-4bd8-a9d2-b2ad847e3997" xsi:nil="true"/>
    <Is_Collaboration_Space_Locked xmlns="df859f5d-6938-4bd8-a9d2-b2ad847e3997" xsi:nil="true"/>
    <Self_Registration_Enabled0 xmlns="df859f5d-6938-4bd8-a9d2-b2ad847e3997" xsi:nil="true"/>
    <CultureName xmlns="df859f5d-6938-4bd8-a9d2-b2ad847e3997" xsi:nil="true"/>
    <AppVersion xmlns="df859f5d-6938-4bd8-a9d2-b2ad847e3997" xsi:nil="true"/>
    <NotebookType xmlns="df859f5d-6938-4bd8-a9d2-b2ad847e3997" xsi:nil="true"/>
    <FolderType xmlns="df859f5d-6938-4bd8-a9d2-b2ad847e3997" xsi:nil="true"/>
    <Teachers xmlns="df859f5d-6938-4bd8-a9d2-b2ad847e3997">
      <UserInfo>
        <DisplayName/>
        <AccountId xsi:nil="true"/>
        <AccountType/>
      </UserInfo>
    </Teachers>
    <Student_Groups xmlns="df859f5d-6938-4bd8-a9d2-b2ad847e3997">
      <UserInfo>
        <DisplayName/>
        <AccountId xsi:nil="true"/>
        <AccountType/>
      </UserInfo>
    </Student_Groups>
    <Invited_Teachers xmlns="df859f5d-6938-4bd8-a9d2-b2ad847e3997" xsi:nil="true"/>
    <Math_Settings xmlns="df859f5d-6938-4bd8-a9d2-b2ad847e3997" xsi:nil="true"/>
    <Owner xmlns="df859f5d-6938-4bd8-a9d2-b2ad847e3997">
      <UserInfo>
        <DisplayName/>
        <AccountId xsi:nil="true"/>
        <AccountType/>
      </UserInfo>
    </Owner>
    <Students xmlns="df859f5d-6938-4bd8-a9d2-b2ad847e3997">
      <UserInfo>
        <DisplayName/>
        <AccountId xsi:nil="true"/>
        <AccountType/>
      </UserInfo>
    </Students>
    <DefaultSectionNames xmlns="df859f5d-6938-4bd8-a9d2-b2ad847e39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054E9EC92A9488620E10A7A4084B5" ma:contentTypeVersion="32" ma:contentTypeDescription="Create a new document." ma:contentTypeScope="" ma:versionID="463b0c1b1fb1abfd3f7fa9f5f7602d63">
  <xsd:schema xmlns:xsd="http://www.w3.org/2001/XMLSchema" xmlns:xs="http://www.w3.org/2001/XMLSchema" xmlns:p="http://schemas.microsoft.com/office/2006/metadata/properties" xmlns:ns3="d6d98607-cae7-4d5e-89de-c89f898848b0" xmlns:ns4="df859f5d-6938-4bd8-a9d2-b2ad847e3997" targetNamespace="http://schemas.microsoft.com/office/2006/metadata/properties" ma:root="true" ma:fieldsID="a90010161d4201278eaba884ab7b9955" ns3:_="" ns4:_="">
    <xsd:import namespace="d6d98607-cae7-4d5e-89de-c89f898848b0"/>
    <xsd:import namespace="df859f5d-6938-4bd8-a9d2-b2ad847e39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98607-cae7-4d5e-89de-c89f89884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9f5d-6938-4bd8-a9d2-b2ad847e399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81239-9E70-4544-9026-639ED1ECA5F4}">
  <ds:schemaRefs>
    <ds:schemaRef ds:uri="df859f5d-6938-4bd8-a9d2-b2ad847e3997"/>
    <ds:schemaRef ds:uri="http://purl.org/dc/dcmitype/"/>
    <ds:schemaRef ds:uri="d6d98607-cae7-4d5e-89de-c89f898848b0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BB5B01-5160-41D0-B62C-B10CAD130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37819-DE7D-4845-9AC8-E0150E6B4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98607-cae7-4d5e-89de-c89f898848b0"/>
    <ds:schemaRef ds:uri="df859f5d-6938-4bd8-a9d2-b2ad847e3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</dc:creator>
  <cp:keywords/>
  <dc:description/>
  <cp:lastModifiedBy>Matt Brown</cp:lastModifiedBy>
  <cp:revision>2</cp:revision>
  <dcterms:created xsi:type="dcterms:W3CDTF">2020-03-27T23:59:00Z</dcterms:created>
  <dcterms:modified xsi:type="dcterms:W3CDTF">2020-03-27T23:59:00Z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0x01010042E054E9EC92A9488620E10A7A4084B5</vt:lpwstr>
  </property>
</Properties>
</file>